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76503" w14:textId="73E602C7" w:rsidR="009C69DB" w:rsidRPr="0067534C" w:rsidRDefault="00BF64D9" w:rsidP="009C69DB">
      <w:pPr>
        <w:jc w:val="center"/>
        <w:rPr>
          <w:rFonts w:ascii="Arial" w:eastAsia="Arial" w:hAnsi="Arial" w:cs="Arial"/>
          <w:b/>
          <w:color w:val="000000"/>
          <w:sz w:val="28"/>
          <w:szCs w:val="28"/>
        </w:rPr>
      </w:pPr>
      <w:bookmarkStart w:id="0" w:name="_GoBack"/>
      <w:bookmarkEnd w:id="0"/>
      <w:r w:rsidRPr="0067534C">
        <w:rPr>
          <w:rFonts w:ascii="Arial" w:eastAsia="Arial" w:hAnsi="Arial" w:cs="Arial"/>
          <w:b/>
          <w:color w:val="000000"/>
          <w:sz w:val="28"/>
          <w:szCs w:val="28"/>
        </w:rPr>
        <w:t>Smlouva o dílo</w:t>
      </w:r>
      <w:r w:rsidR="009C69DB" w:rsidRPr="0067534C">
        <w:rPr>
          <w:rFonts w:ascii="Arial" w:eastAsia="Arial" w:hAnsi="Arial" w:cs="Arial"/>
          <w:b/>
          <w:color w:val="000000"/>
          <w:sz w:val="28"/>
          <w:szCs w:val="28"/>
        </w:rPr>
        <w:t xml:space="preserve"> a licenční smlouva, </w:t>
      </w:r>
    </w:p>
    <w:p w14:paraId="226B282E" w14:textId="77777777" w:rsidR="009C69DB" w:rsidRPr="0067534C" w:rsidRDefault="009C69DB" w:rsidP="009C69DB">
      <w:pPr>
        <w:jc w:val="center"/>
        <w:rPr>
          <w:rFonts w:ascii="Arial" w:hAnsi="Arial" w:cs="Arial"/>
        </w:rPr>
      </w:pPr>
      <w:r w:rsidRPr="0067534C">
        <w:rPr>
          <w:rFonts w:ascii="Arial" w:hAnsi="Arial" w:cs="Arial"/>
        </w:rPr>
        <w:t xml:space="preserve">uzavřené dle </w:t>
      </w:r>
      <w:proofErr w:type="spellStart"/>
      <w:r w:rsidRPr="0067534C">
        <w:rPr>
          <w:rFonts w:ascii="Arial" w:hAnsi="Arial" w:cs="Arial"/>
        </w:rPr>
        <w:t>ust</w:t>
      </w:r>
      <w:proofErr w:type="spellEnd"/>
      <w:r w:rsidRPr="0067534C">
        <w:rPr>
          <w:rFonts w:ascii="Arial" w:hAnsi="Arial" w:cs="Arial"/>
        </w:rPr>
        <w:t>. § 2586 a násl. zákona č. 89/2012 Sb., občanský zákoník, ve znění pozdějších předpisů (dále jen „</w:t>
      </w:r>
      <w:r w:rsidRPr="0067534C">
        <w:rPr>
          <w:rFonts w:ascii="Arial" w:hAnsi="Arial" w:cs="Arial"/>
          <w:b/>
        </w:rPr>
        <w:t>občanský zákoník</w:t>
      </w:r>
      <w:r w:rsidRPr="0067534C">
        <w:rPr>
          <w:rFonts w:ascii="Arial" w:hAnsi="Arial" w:cs="Arial"/>
        </w:rPr>
        <w:t xml:space="preserve">“) a </w:t>
      </w:r>
      <w:proofErr w:type="spellStart"/>
      <w:r w:rsidRPr="0067534C">
        <w:rPr>
          <w:rFonts w:ascii="Arial" w:hAnsi="Arial" w:cs="Arial"/>
        </w:rPr>
        <w:t>ust</w:t>
      </w:r>
      <w:proofErr w:type="spellEnd"/>
      <w:r w:rsidRPr="0067534C">
        <w:rPr>
          <w:rFonts w:ascii="Arial" w:hAnsi="Arial" w:cs="Arial"/>
        </w:rPr>
        <w:t>. § 2358 a násl. občanského zákoníku</w:t>
      </w:r>
    </w:p>
    <w:p w14:paraId="59DBDB37" w14:textId="327A3ED0" w:rsidR="009C69DB" w:rsidRPr="0067534C" w:rsidRDefault="009C69DB" w:rsidP="009C69DB">
      <w:pPr>
        <w:tabs>
          <w:tab w:val="left" w:pos="1985"/>
          <w:tab w:val="left" w:pos="5103"/>
        </w:tabs>
        <w:jc w:val="center"/>
        <w:rPr>
          <w:rFonts w:ascii="Arial" w:hAnsi="Arial" w:cs="Arial"/>
        </w:rPr>
      </w:pPr>
      <w:r w:rsidRPr="0067534C">
        <w:rPr>
          <w:rFonts w:ascii="Arial" w:hAnsi="Arial" w:cs="Arial"/>
        </w:rPr>
        <w:t xml:space="preserve"> (obě smlouvy dále jen souhrnně označené v tomto právním jednání jako „</w:t>
      </w:r>
      <w:r w:rsidRPr="0067534C">
        <w:rPr>
          <w:rFonts w:ascii="Arial" w:hAnsi="Arial" w:cs="Arial"/>
          <w:b/>
        </w:rPr>
        <w:t>smlouva</w:t>
      </w:r>
      <w:r w:rsidRPr="0067534C">
        <w:rPr>
          <w:rFonts w:ascii="Arial" w:hAnsi="Arial" w:cs="Arial"/>
        </w:rPr>
        <w:t>“)</w:t>
      </w:r>
    </w:p>
    <w:p w14:paraId="00000001" w14:textId="6A18A54E" w:rsidR="002A0EC4" w:rsidRDefault="002A0EC4">
      <w:pPr>
        <w:pBdr>
          <w:top w:val="nil"/>
          <w:left w:val="nil"/>
          <w:bottom w:val="nil"/>
          <w:right w:val="nil"/>
          <w:between w:val="nil"/>
        </w:pBdr>
        <w:spacing w:after="0" w:line="240" w:lineRule="auto"/>
        <w:jc w:val="center"/>
        <w:rPr>
          <w:rFonts w:ascii="Arial" w:eastAsia="Arial" w:hAnsi="Arial" w:cs="Arial"/>
          <w:b/>
          <w:color w:val="000000"/>
          <w:sz w:val="28"/>
          <w:szCs w:val="28"/>
        </w:rPr>
      </w:pPr>
    </w:p>
    <w:p w14:paraId="00000002" w14:textId="77777777" w:rsidR="002A0EC4" w:rsidRPr="00D72B2D" w:rsidRDefault="00BF64D9">
      <w:pPr>
        <w:pBdr>
          <w:top w:val="nil"/>
          <w:left w:val="nil"/>
          <w:bottom w:val="nil"/>
          <w:right w:val="nil"/>
          <w:between w:val="nil"/>
        </w:pBdr>
        <w:spacing w:after="0" w:line="240" w:lineRule="auto"/>
        <w:rPr>
          <w:rFonts w:ascii="Arial" w:eastAsia="Arial" w:hAnsi="Arial" w:cs="Arial"/>
          <w:color w:val="000000"/>
        </w:rPr>
      </w:pPr>
      <w:r w:rsidRPr="00D72B2D">
        <w:rPr>
          <w:rFonts w:ascii="Arial" w:eastAsia="Arial" w:hAnsi="Arial" w:cs="Arial"/>
          <w:b/>
          <w:color w:val="000000"/>
        </w:rPr>
        <w:t xml:space="preserve">          </w:t>
      </w:r>
    </w:p>
    <w:p w14:paraId="3D094EA6" w14:textId="60E39545" w:rsidR="00490FA5" w:rsidRPr="00D72B2D" w:rsidRDefault="00490FA5" w:rsidP="00490FA5">
      <w:pPr>
        <w:spacing w:after="0"/>
        <w:rPr>
          <w:rFonts w:ascii="Arial" w:hAnsi="Arial" w:cs="Arial"/>
        </w:rPr>
      </w:pPr>
      <w:r w:rsidRPr="00D72B2D">
        <w:rPr>
          <w:rFonts w:ascii="Arial" w:hAnsi="Arial" w:cs="Arial"/>
        </w:rPr>
        <w:t>Obchodní firma:</w:t>
      </w:r>
      <w:r w:rsidRPr="00D72B2D">
        <w:rPr>
          <w:rFonts w:ascii="Arial" w:hAnsi="Arial" w:cs="Arial"/>
        </w:rPr>
        <w:tab/>
      </w:r>
      <w:r w:rsidR="003C1F27">
        <w:rPr>
          <w:rFonts w:ascii="Arial" w:hAnsi="Arial" w:cs="Arial"/>
        </w:rPr>
        <w:t xml:space="preserve"> </w:t>
      </w:r>
      <w:r w:rsidRPr="00D72B2D">
        <w:rPr>
          <w:rFonts w:ascii="Arial" w:hAnsi="Arial" w:cs="Arial"/>
          <w:b/>
        </w:rPr>
        <w:t>Nemocnice Havlíčkův Brod, příspěvková organizace</w:t>
      </w:r>
      <w:r w:rsidRPr="00D72B2D">
        <w:rPr>
          <w:rFonts w:ascii="Arial" w:hAnsi="Arial" w:cs="Arial"/>
        </w:rPr>
        <w:tab/>
        <w:t xml:space="preserve">  </w:t>
      </w:r>
    </w:p>
    <w:p w14:paraId="291B1B03" w14:textId="79C52871" w:rsidR="00490FA5" w:rsidRPr="00D72B2D" w:rsidRDefault="00490FA5" w:rsidP="00490FA5">
      <w:pPr>
        <w:spacing w:after="0"/>
        <w:rPr>
          <w:rFonts w:ascii="Arial" w:hAnsi="Arial" w:cs="Arial"/>
        </w:rPr>
      </w:pPr>
      <w:r w:rsidRPr="00D72B2D">
        <w:rPr>
          <w:rFonts w:ascii="Arial" w:hAnsi="Arial" w:cs="Arial"/>
        </w:rPr>
        <w:t xml:space="preserve">Sídlo: </w:t>
      </w:r>
      <w:r w:rsidRPr="00D72B2D">
        <w:rPr>
          <w:rFonts w:ascii="Arial" w:hAnsi="Arial" w:cs="Arial"/>
        </w:rPr>
        <w:tab/>
      </w:r>
      <w:r w:rsidRPr="00D72B2D">
        <w:rPr>
          <w:rFonts w:ascii="Arial" w:hAnsi="Arial" w:cs="Arial"/>
        </w:rPr>
        <w:tab/>
      </w:r>
      <w:r w:rsidRPr="00D72B2D">
        <w:rPr>
          <w:rFonts w:ascii="Arial" w:hAnsi="Arial" w:cs="Arial"/>
        </w:rPr>
        <w:tab/>
      </w:r>
      <w:r w:rsidR="003C1F27" w:rsidRPr="00D72B2D">
        <w:rPr>
          <w:rFonts w:ascii="Arial" w:hAnsi="Arial" w:cs="Arial"/>
        </w:rPr>
        <w:t>580 01</w:t>
      </w:r>
      <w:r w:rsidR="003C1F27">
        <w:rPr>
          <w:rFonts w:ascii="Arial" w:hAnsi="Arial" w:cs="Arial"/>
        </w:rPr>
        <w:t xml:space="preserve"> </w:t>
      </w:r>
      <w:r w:rsidRPr="00D72B2D">
        <w:rPr>
          <w:rFonts w:ascii="Arial" w:hAnsi="Arial" w:cs="Arial"/>
        </w:rPr>
        <w:t>Havlíčkův Brod, Husova 2624</w:t>
      </w:r>
    </w:p>
    <w:p w14:paraId="0FE7FA5D" w14:textId="77777777" w:rsidR="00490FA5" w:rsidRPr="00D72B2D" w:rsidRDefault="00490FA5" w:rsidP="00490FA5">
      <w:pPr>
        <w:spacing w:after="0"/>
        <w:rPr>
          <w:rFonts w:ascii="Arial" w:hAnsi="Arial" w:cs="Arial"/>
        </w:rPr>
      </w:pPr>
      <w:r w:rsidRPr="00D72B2D">
        <w:rPr>
          <w:rFonts w:ascii="Arial" w:hAnsi="Arial" w:cs="Arial"/>
        </w:rPr>
        <w:t xml:space="preserve">Zastoupená: </w:t>
      </w:r>
      <w:r w:rsidRPr="00D72B2D">
        <w:rPr>
          <w:rFonts w:ascii="Arial" w:hAnsi="Arial" w:cs="Arial"/>
        </w:rPr>
        <w:tab/>
      </w:r>
      <w:r w:rsidRPr="00D72B2D">
        <w:rPr>
          <w:rFonts w:ascii="Arial" w:hAnsi="Arial" w:cs="Arial"/>
        </w:rPr>
        <w:tab/>
        <w:t>Mgr. Davidem Rezničenkem, MHA, ředitelem</w:t>
      </w:r>
    </w:p>
    <w:p w14:paraId="517C8512" w14:textId="77777777" w:rsidR="00490FA5" w:rsidRPr="00D72B2D" w:rsidRDefault="00490FA5" w:rsidP="00490FA5">
      <w:pPr>
        <w:spacing w:after="0"/>
        <w:rPr>
          <w:rFonts w:ascii="Arial" w:hAnsi="Arial" w:cs="Arial"/>
        </w:rPr>
      </w:pPr>
      <w:r w:rsidRPr="00D72B2D">
        <w:rPr>
          <w:rFonts w:ascii="Arial" w:hAnsi="Arial" w:cs="Arial"/>
        </w:rPr>
        <w:t xml:space="preserve">Kontaktní osoba: </w:t>
      </w:r>
      <w:r w:rsidRPr="00D72B2D">
        <w:rPr>
          <w:rFonts w:ascii="Arial" w:hAnsi="Arial" w:cs="Arial"/>
        </w:rPr>
        <w:tab/>
        <w:t>Bc. Jan Převrátil, tel. +420 736 458 831, jan.prevratil@onhb.cz</w:t>
      </w:r>
    </w:p>
    <w:p w14:paraId="3109E1BA" w14:textId="77777777" w:rsidR="00490FA5" w:rsidRPr="00D72B2D" w:rsidRDefault="00490FA5" w:rsidP="00490FA5">
      <w:pPr>
        <w:spacing w:after="0"/>
        <w:rPr>
          <w:rFonts w:ascii="Arial" w:hAnsi="Arial" w:cs="Arial"/>
        </w:rPr>
      </w:pPr>
      <w:r w:rsidRPr="00D72B2D">
        <w:rPr>
          <w:rFonts w:ascii="Arial" w:hAnsi="Arial" w:cs="Arial"/>
        </w:rPr>
        <w:t xml:space="preserve">IČO: </w:t>
      </w:r>
      <w:r w:rsidRPr="00D72B2D">
        <w:rPr>
          <w:rFonts w:ascii="Arial" w:hAnsi="Arial" w:cs="Arial"/>
        </w:rPr>
        <w:tab/>
      </w:r>
      <w:r w:rsidRPr="00D72B2D">
        <w:rPr>
          <w:rFonts w:ascii="Arial" w:hAnsi="Arial" w:cs="Arial"/>
        </w:rPr>
        <w:tab/>
      </w:r>
      <w:r w:rsidRPr="00D72B2D">
        <w:rPr>
          <w:rFonts w:ascii="Arial" w:hAnsi="Arial" w:cs="Arial"/>
        </w:rPr>
        <w:tab/>
        <w:t xml:space="preserve">00179540  </w:t>
      </w:r>
    </w:p>
    <w:p w14:paraId="63255C68" w14:textId="77777777" w:rsidR="00490FA5" w:rsidRPr="00D72B2D" w:rsidRDefault="00490FA5" w:rsidP="00490FA5">
      <w:pPr>
        <w:spacing w:after="0"/>
        <w:rPr>
          <w:rFonts w:ascii="Arial" w:hAnsi="Arial" w:cs="Arial"/>
        </w:rPr>
      </w:pPr>
      <w:r w:rsidRPr="00D72B2D">
        <w:rPr>
          <w:rFonts w:ascii="Arial" w:hAnsi="Arial" w:cs="Arial"/>
        </w:rPr>
        <w:t>DIČ:</w:t>
      </w:r>
      <w:r w:rsidRPr="00D72B2D">
        <w:rPr>
          <w:rFonts w:ascii="Arial" w:hAnsi="Arial" w:cs="Arial"/>
        </w:rPr>
        <w:tab/>
      </w:r>
      <w:r w:rsidRPr="00D72B2D">
        <w:rPr>
          <w:rFonts w:ascii="Arial" w:hAnsi="Arial" w:cs="Arial"/>
        </w:rPr>
        <w:tab/>
      </w:r>
      <w:r w:rsidRPr="00D72B2D">
        <w:rPr>
          <w:rFonts w:ascii="Arial" w:hAnsi="Arial" w:cs="Arial"/>
        </w:rPr>
        <w:tab/>
        <w:t>CZ00179540, plátce DPH</w:t>
      </w:r>
    </w:p>
    <w:p w14:paraId="2B56F8B2" w14:textId="77777777" w:rsidR="00490FA5" w:rsidRPr="00D72B2D" w:rsidRDefault="00490FA5" w:rsidP="00490FA5">
      <w:pPr>
        <w:spacing w:after="0"/>
        <w:ind w:left="708" w:hanging="708"/>
        <w:rPr>
          <w:rFonts w:ascii="Arial" w:hAnsi="Arial" w:cs="Arial"/>
        </w:rPr>
      </w:pPr>
      <w:r w:rsidRPr="00D72B2D">
        <w:rPr>
          <w:rFonts w:ascii="Arial" w:hAnsi="Arial" w:cs="Arial"/>
        </w:rPr>
        <w:t>Bankovní spojení:</w:t>
      </w:r>
      <w:r w:rsidRPr="00D72B2D">
        <w:rPr>
          <w:rFonts w:ascii="Arial" w:hAnsi="Arial" w:cs="Arial"/>
        </w:rPr>
        <w:tab/>
        <w:t>účet zřízen u pobočky Komerční banky, a.s. v Havlíčkově Brodě</w:t>
      </w:r>
    </w:p>
    <w:p w14:paraId="428F8241" w14:textId="77777777" w:rsidR="00490FA5" w:rsidRPr="00D72B2D" w:rsidRDefault="00490FA5" w:rsidP="00490FA5">
      <w:pPr>
        <w:tabs>
          <w:tab w:val="left" w:pos="1985"/>
          <w:tab w:val="left" w:pos="5103"/>
        </w:tabs>
        <w:spacing w:after="0"/>
        <w:jc w:val="both"/>
        <w:rPr>
          <w:rFonts w:ascii="Arial" w:hAnsi="Arial" w:cs="Arial"/>
        </w:rPr>
      </w:pPr>
      <w:r w:rsidRPr="00D72B2D">
        <w:rPr>
          <w:rFonts w:ascii="Arial" w:hAnsi="Arial" w:cs="Arial"/>
        </w:rPr>
        <w:t>Číslo účtu:</w:t>
      </w:r>
      <w:r w:rsidRPr="00D72B2D">
        <w:rPr>
          <w:rFonts w:ascii="Arial" w:hAnsi="Arial" w:cs="Arial"/>
        </w:rPr>
        <w:tab/>
        <w:t xml:space="preserve">  17938521/0100 </w:t>
      </w:r>
    </w:p>
    <w:p w14:paraId="00000009" w14:textId="09E317D6" w:rsidR="002A0EC4" w:rsidRPr="00D72B2D" w:rsidRDefault="00490FA5" w:rsidP="00490FA5">
      <w:pPr>
        <w:tabs>
          <w:tab w:val="left" w:pos="1985"/>
          <w:tab w:val="left" w:pos="5103"/>
        </w:tabs>
        <w:spacing w:after="0"/>
        <w:jc w:val="both"/>
        <w:rPr>
          <w:rFonts w:ascii="Arial" w:hAnsi="Arial" w:cs="Arial"/>
        </w:rPr>
      </w:pPr>
      <w:r w:rsidRPr="00D72B2D">
        <w:rPr>
          <w:rFonts w:ascii="Arial" w:hAnsi="Arial" w:cs="Arial"/>
        </w:rPr>
        <w:t xml:space="preserve">Příspěvková organizace zapsaná v obchodním rejstříku pod spisovou značkou </w:t>
      </w:r>
      <w:proofErr w:type="spellStart"/>
      <w:r w:rsidRPr="00D72B2D">
        <w:rPr>
          <w:rFonts w:ascii="Arial" w:hAnsi="Arial" w:cs="Arial"/>
        </w:rPr>
        <w:t>Pr</w:t>
      </w:r>
      <w:proofErr w:type="spellEnd"/>
      <w:r w:rsidRPr="00D72B2D">
        <w:rPr>
          <w:rFonts w:ascii="Arial" w:hAnsi="Arial" w:cs="Arial"/>
        </w:rPr>
        <w:t xml:space="preserve"> 876</w:t>
      </w:r>
      <w:r w:rsidR="003C1F27">
        <w:rPr>
          <w:rFonts w:ascii="Arial" w:hAnsi="Arial" w:cs="Arial"/>
        </w:rPr>
        <w:t xml:space="preserve"> (oddíl, vložka)</w:t>
      </w:r>
      <w:r w:rsidRPr="00D72B2D">
        <w:rPr>
          <w:rFonts w:ascii="Arial" w:hAnsi="Arial" w:cs="Arial"/>
        </w:rPr>
        <w:t xml:space="preserve"> vedenou u Krajského soudu v Hradci Králové</w:t>
      </w:r>
    </w:p>
    <w:p w14:paraId="08E20237" w14:textId="7324BB2A" w:rsidR="00490FA5" w:rsidRPr="00D72B2D" w:rsidRDefault="00490FA5" w:rsidP="00490FA5">
      <w:pPr>
        <w:tabs>
          <w:tab w:val="left" w:pos="1985"/>
          <w:tab w:val="left" w:pos="5103"/>
        </w:tabs>
        <w:spacing w:after="0"/>
        <w:jc w:val="both"/>
        <w:rPr>
          <w:rFonts w:ascii="Arial" w:hAnsi="Arial" w:cs="Arial"/>
        </w:rPr>
      </w:pPr>
      <w:r w:rsidRPr="00D72B2D">
        <w:rPr>
          <w:rFonts w:ascii="Arial" w:hAnsi="Arial" w:cs="Arial"/>
        </w:rPr>
        <w:t xml:space="preserve">(dále jen </w:t>
      </w:r>
      <w:r w:rsidR="00A00D6A">
        <w:rPr>
          <w:rFonts w:ascii="Arial" w:eastAsia="Arial" w:hAnsi="Arial" w:cs="Arial"/>
          <w:color w:val="000000"/>
        </w:rPr>
        <w:t>rovnocenně</w:t>
      </w:r>
      <w:r w:rsidR="00A00D6A" w:rsidRPr="00D72B2D">
        <w:rPr>
          <w:rFonts w:ascii="Arial" w:eastAsia="Arial" w:hAnsi="Arial" w:cs="Arial"/>
          <w:color w:val="000000"/>
        </w:rPr>
        <w:t xml:space="preserve"> </w:t>
      </w:r>
      <w:r w:rsidRPr="00D72B2D">
        <w:rPr>
          <w:rFonts w:ascii="Arial" w:hAnsi="Arial" w:cs="Arial"/>
        </w:rPr>
        <w:t>„</w:t>
      </w:r>
      <w:r w:rsidRPr="00D72B2D">
        <w:rPr>
          <w:rFonts w:ascii="Arial" w:hAnsi="Arial" w:cs="Arial"/>
          <w:b/>
        </w:rPr>
        <w:t>objednatel</w:t>
      </w:r>
      <w:r w:rsidRPr="00D72B2D">
        <w:rPr>
          <w:rFonts w:ascii="Arial" w:hAnsi="Arial" w:cs="Arial"/>
        </w:rPr>
        <w:t>“</w:t>
      </w:r>
      <w:r w:rsidR="00A00D6A" w:rsidRPr="00A00D6A">
        <w:rPr>
          <w:rFonts w:ascii="Arial" w:eastAsia="Arial" w:hAnsi="Arial" w:cs="Arial"/>
          <w:color w:val="000000"/>
        </w:rPr>
        <w:t xml:space="preserve"> </w:t>
      </w:r>
      <w:r w:rsidR="00A00D6A" w:rsidRPr="009C69DB">
        <w:rPr>
          <w:rFonts w:ascii="Arial" w:eastAsia="Arial" w:hAnsi="Arial" w:cs="Arial"/>
          <w:color w:val="000000"/>
        </w:rPr>
        <w:t>nebo</w:t>
      </w:r>
      <w:r w:rsidR="00A00D6A">
        <w:rPr>
          <w:rFonts w:ascii="Arial" w:eastAsia="Arial" w:hAnsi="Arial" w:cs="Arial"/>
          <w:b/>
          <w:color w:val="000000"/>
        </w:rPr>
        <w:t xml:space="preserve"> „zadavatel“</w:t>
      </w:r>
      <w:r w:rsidR="00A00D6A" w:rsidRPr="00D72B2D">
        <w:rPr>
          <w:rFonts w:ascii="Arial" w:eastAsia="Arial" w:hAnsi="Arial" w:cs="Arial"/>
          <w:color w:val="000000"/>
        </w:rPr>
        <w:t>)</w:t>
      </w:r>
    </w:p>
    <w:p w14:paraId="5C61DBD1" w14:textId="77777777" w:rsidR="00467492" w:rsidRDefault="00467492">
      <w:pPr>
        <w:pBdr>
          <w:top w:val="nil"/>
          <w:left w:val="nil"/>
          <w:bottom w:val="nil"/>
          <w:right w:val="nil"/>
          <w:between w:val="nil"/>
        </w:pBdr>
        <w:spacing w:after="0" w:line="240" w:lineRule="auto"/>
        <w:jc w:val="both"/>
        <w:rPr>
          <w:rFonts w:ascii="Arial" w:eastAsia="Arial" w:hAnsi="Arial" w:cs="Arial"/>
          <w:color w:val="000000"/>
        </w:rPr>
      </w:pPr>
    </w:p>
    <w:p w14:paraId="0000000A" w14:textId="1D302E03"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a</w:t>
      </w:r>
    </w:p>
    <w:p w14:paraId="0000000B"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0000000C" w14:textId="5D46E05F" w:rsidR="002A0EC4" w:rsidRPr="00D72B2D" w:rsidRDefault="009C69DB">
      <w:pPr>
        <w:pBdr>
          <w:top w:val="nil"/>
          <w:left w:val="nil"/>
          <w:bottom w:val="nil"/>
          <w:right w:val="nil"/>
          <w:between w:val="nil"/>
        </w:pBdr>
        <w:spacing w:after="0" w:line="240" w:lineRule="auto"/>
        <w:jc w:val="both"/>
        <w:rPr>
          <w:rFonts w:ascii="Arial" w:eastAsia="Arial" w:hAnsi="Arial" w:cs="Arial"/>
          <w:b/>
          <w:color w:val="000000"/>
        </w:rPr>
      </w:pPr>
      <w:r w:rsidRPr="009C69DB">
        <w:rPr>
          <w:rFonts w:ascii="Arial" w:hAnsi="Arial" w:cs="Arial"/>
        </w:rPr>
        <w:t>Obchodní firma, název nebo jméno a příjmení zhotovitele:</w:t>
      </w:r>
      <w:r w:rsidRPr="009C69DB">
        <w:rPr>
          <w:rFonts w:ascii="Arial" w:eastAsia="Arial" w:hAnsi="Arial" w:cs="Arial"/>
          <w:b/>
          <w:color w:val="000000"/>
        </w:rPr>
        <w:t xml:space="preserve"> </w:t>
      </w:r>
      <w:r w:rsidR="00BF64D9" w:rsidRPr="009C69DB">
        <w:rPr>
          <w:rFonts w:ascii="Arial" w:eastAsia="Arial" w:hAnsi="Arial" w:cs="Arial"/>
          <w:b/>
          <w:color w:val="000000"/>
        </w:rPr>
        <w:t xml:space="preserve">[bude doplněno dle krycího </w:t>
      </w:r>
      <w:r w:rsidR="00BF64D9" w:rsidRPr="00D72B2D">
        <w:rPr>
          <w:rFonts w:ascii="Arial" w:eastAsia="Arial" w:hAnsi="Arial" w:cs="Arial"/>
          <w:b/>
          <w:color w:val="000000"/>
          <w:highlight w:val="lightGray"/>
        </w:rPr>
        <w:t>listu</w:t>
      </w:r>
      <w:r w:rsidR="00BF64D9" w:rsidRPr="00D72B2D">
        <w:rPr>
          <w:rFonts w:ascii="Arial" w:eastAsia="Arial" w:hAnsi="Arial" w:cs="Arial"/>
          <w:b/>
          <w:color w:val="000000"/>
        </w:rPr>
        <w:t xml:space="preserve">], </w:t>
      </w:r>
    </w:p>
    <w:p w14:paraId="0000000D" w14:textId="65C5B113" w:rsidR="002A0EC4"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se sídlem [</w:t>
      </w:r>
      <w:r w:rsidRPr="00D72B2D">
        <w:rPr>
          <w:rFonts w:ascii="Arial" w:eastAsia="Arial" w:hAnsi="Arial" w:cs="Arial"/>
          <w:color w:val="000000"/>
          <w:highlight w:val="lightGray"/>
        </w:rPr>
        <w:t>bude doplněno dle krycího listu</w:t>
      </w:r>
      <w:r w:rsidRPr="00D72B2D">
        <w:rPr>
          <w:rFonts w:ascii="Arial" w:eastAsia="Arial" w:hAnsi="Arial" w:cs="Arial"/>
          <w:color w:val="000000"/>
        </w:rPr>
        <w:t xml:space="preserve">], </w:t>
      </w:r>
    </w:p>
    <w:p w14:paraId="0000000E" w14:textId="357C8799" w:rsidR="002A0EC4" w:rsidRPr="00D72B2D" w:rsidRDefault="003C1F27">
      <w:pPr>
        <w:pBdr>
          <w:top w:val="nil"/>
          <w:left w:val="nil"/>
          <w:bottom w:val="nil"/>
          <w:right w:val="nil"/>
          <w:between w:val="nil"/>
        </w:pBdr>
        <w:spacing w:after="0" w:line="240" w:lineRule="auto"/>
        <w:jc w:val="both"/>
        <w:rPr>
          <w:rFonts w:ascii="Arial" w:eastAsia="Arial" w:hAnsi="Arial" w:cs="Arial"/>
          <w:color w:val="000000"/>
        </w:rPr>
      </w:pPr>
      <w:r w:rsidRPr="009C6A85">
        <w:rPr>
          <w:rFonts w:ascii="Arial" w:hAnsi="Arial" w:cs="Arial"/>
        </w:rPr>
        <w:t>*</w:t>
      </w:r>
      <w:proofErr w:type="spellStart"/>
      <w:r w:rsidRPr="009C6A85">
        <w:rPr>
          <w:rFonts w:ascii="Arial" w:hAnsi="Arial" w:cs="Arial"/>
        </w:rPr>
        <w:t>zast</w:t>
      </w:r>
      <w:proofErr w:type="spellEnd"/>
      <w:r w:rsidRPr="009C6A85">
        <w:rPr>
          <w:rFonts w:ascii="Arial" w:hAnsi="Arial" w:cs="Arial"/>
        </w:rPr>
        <w:t>.:</w:t>
      </w:r>
      <w:r w:rsidRPr="009C6A85">
        <w:rPr>
          <w:rFonts w:ascii="Arial" w:hAnsi="Arial" w:cs="Arial"/>
        </w:rPr>
        <w:tab/>
      </w:r>
      <w:sdt>
        <w:sdtPr>
          <w:rPr>
            <w:rFonts w:ascii="Arial" w:hAnsi="Arial" w:cs="Arial"/>
            <w:highlight w:val="yellow"/>
          </w:rPr>
          <w:alias w:val="Zhotovitel_Statutár_Jméno"/>
          <w:tag w:val="Zhotovitel_Statutár_Jméno"/>
          <w:id w:val="-767392249"/>
          <w:placeholder>
            <w:docPart w:val="D98CA024A62B4F94BF1AC2C05EAD7D53"/>
          </w:placeholder>
          <w:text/>
        </w:sdtPr>
        <w:sdtEndPr/>
        <w:sdtContent>
          <w:r w:rsidRPr="009C6A85">
            <w:rPr>
              <w:rFonts w:ascii="Arial" w:hAnsi="Arial" w:cs="Arial"/>
              <w:highlight w:val="yellow"/>
            </w:rPr>
            <w:t>[_____]</w:t>
          </w:r>
        </w:sdtContent>
      </w:sdt>
      <w:r w:rsidRPr="009C6A85">
        <w:rPr>
          <w:rFonts w:ascii="Arial" w:hAnsi="Arial" w:cs="Arial"/>
        </w:rPr>
        <w:t xml:space="preserve">, </w:t>
      </w:r>
      <w:sdt>
        <w:sdtPr>
          <w:rPr>
            <w:rFonts w:ascii="Arial" w:hAnsi="Arial" w:cs="Arial"/>
            <w:highlight w:val="yellow"/>
          </w:rPr>
          <w:alias w:val="Zhotovitel_Statutár_Funkce"/>
          <w:tag w:val="Zhotovitel_Statutár_Funkce"/>
          <w:id w:val="137223692"/>
          <w:placeholder>
            <w:docPart w:val="A338734303034293A1AE18ACCE77BB31"/>
          </w:placeholder>
          <w:text/>
        </w:sdtPr>
        <w:sdtEndPr/>
        <w:sdtContent>
          <w:r w:rsidRPr="009C6A85">
            <w:rPr>
              <w:rFonts w:ascii="Arial" w:hAnsi="Arial" w:cs="Arial"/>
              <w:highlight w:val="yellow"/>
            </w:rPr>
            <w:t>[_____]</w:t>
          </w:r>
        </w:sdtContent>
      </w:sdt>
      <w:r w:rsidR="00BF64D9" w:rsidRPr="00D72B2D">
        <w:rPr>
          <w:rFonts w:ascii="Arial" w:eastAsia="Arial" w:hAnsi="Arial" w:cs="Arial"/>
          <w:color w:val="000000"/>
        </w:rPr>
        <w:t>IČO: [</w:t>
      </w:r>
      <w:r w:rsidR="00BF64D9" w:rsidRPr="00D72B2D">
        <w:rPr>
          <w:rFonts w:ascii="Arial" w:eastAsia="Arial" w:hAnsi="Arial" w:cs="Arial"/>
          <w:color w:val="000000"/>
          <w:highlight w:val="lightGray"/>
        </w:rPr>
        <w:t>bude doplněno dle krycího listu</w:t>
      </w:r>
      <w:r w:rsidR="00BF64D9" w:rsidRPr="00D72B2D">
        <w:rPr>
          <w:rFonts w:ascii="Arial" w:eastAsia="Arial" w:hAnsi="Arial" w:cs="Arial"/>
          <w:color w:val="000000"/>
        </w:rPr>
        <w:t>]</w:t>
      </w:r>
    </w:p>
    <w:p w14:paraId="0000000F"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DIČ: [</w:t>
      </w:r>
      <w:r w:rsidRPr="00D72B2D">
        <w:rPr>
          <w:rFonts w:ascii="Arial" w:eastAsia="Arial" w:hAnsi="Arial" w:cs="Arial"/>
          <w:color w:val="000000"/>
          <w:highlight w:val="lightGray"/>
        </w:rPr>
        <w:t>bude doplněno dle krycího listu</w:t>
      </w:r>
      <w:r w:rsidRPr="00D72B2D">
        <w:rPr>
          <w:rFonts w:ascii="Arial" w:eastAsia="Arial" w:hAnsi="Arial" w:cs="Arial"/>
          <w:color w:val="000000"/>
        </w:rPr>
        <w:t>]</w:t>
      </w:r>
    </w:p>
    <w:p w14:paraId="00000010" w14:textId="08AE8247" w:rsidR="002A0EC4"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zapsaná v obchodním rejstříku vedeném Krajským soudem v [</w:t>
      </w:r>
      <w:r w:rsidRPr="00D72B2D">
        <w:rPr>
          <w:rFonts w:ascii="Arial" w:eastAsia="Arial" w:hAnsi="Arial" w:cs="Arial"/>
          <w:color w:val="000000"/>
          <w:highlight w:val="lightGray"/>
        </w:rPr>
        <w:t>bude doplněno dle OR</w:t>
      </w:r>
      <w:r w:rsidRPr="00D72B2D">
        <w:rPr>
          <w:rFonts w:ascii="Arial" w:eastAsia="Arial" w:hAnsi="Arial" w:cs="Arial"/>
          <w:color w:val="000000"/>
        </w:rPr>
        <w:t>], oddíl [</w:t>
      </w:r>
      <w:r w:rsidRPr="00D72B2D">
        <w:rPr>
          <w:rFonts w:ascii="Arial" w:eastAsia="Arial" w:hAnsi="Arial" w:cs="Arial"/>
          <w:color w:val="000000"/>
          <w:highlight w:val="lightGray"/>
        </w:rPr>
        <w:t>bude doplněno dle OR</w:t>
      </w:r>
      <w:r w:rsidRPr="00D72B2D">
        <w:rPr>
          <w:rFonts w:ascii="Arial" w:eastAsia="Arial" w:hAnsi="Arial" w:cs="Arial"/>
          <w:color w:val="000000"/>
        </w:rPr>
        <w:t>], vložka [</w:t>
      </w:r>
      <w:r w:rsidRPr="00D72B2D">
        <w:rPr>
          <w:rFonts w:ascii="Arial" w:eastAsia="Arial" w:hAnsi="Arial" w:cs="Arial"/>
          <w:color w:val="000000"/>
          <w:highlight w:val="lightGray"/>
        </w:rPr>
        <w:t>bude doplněno dle OR</w:t>
      </w:r>
      <w:r w:rsidRPr="00D72B2D">
        <w:rPr>
          <w:rFonts w:ascii="Arial" w:eastAsia="Arial" w:hAnsi="Arial" w:cs="Arial"/>
          <w:color w:val="000000"/>
        </w:rPr>
        <w:t>]</w:t>
      </w:r>
    </w:p>
    <w:p w14:paraId="00000011" w14:textId="4693C726" w:rsidR="002A0EC4" w:rsidRDefault="003C1F27">
      <w:pPr>
        <w:pBdr>
          <w:top w:val="nil"/>
          <w:left w:val="nil"/>
          <w:bottom w:val="nil"/>
          <w:right w:val="nil"/>
          <w:between w:val="nil"/>
        </w:pBdr>
        <w:spacing w:after="0" w:line="240" w:lineRule="auto"/>
        <w:jc w:val="both"/>
        <w:rPr>
          <w:rFonts w:ascii="Arial" w:eastAsia="Arial" w:hAnsi="Arial" w:cs="Arial"/>
          <w:color w:val="000000"/>
        </w:rPr>
      </w:pPr>
      <w:r w:rsidRPr="009C6A85">
        <w:rPr>
          <w:rFonts w:ascii="Arial" w:hAnsi="Arial" w:cs="Arial"/>
        </w:rPr>
        <w:t xml:space="preserve">*případně v jiném rejstříku: </w:t>
      </w:r>
      <w:sdt>
        <w:sdtPr>
          <w:rPr>
            <w:rFonts w:ascii="Arial" w:hAnsi="Arial" w:cs="Arial"/>
            <w:highlight w:val="yellow"/>
          </w:rPr>
          <w:alias w:val="Zápis v jiném rejstříku"/>
          <w:tag w:val="Zápis v jiném rejstříku"/>
          <w:id w:val="1386448930"/>
          <w:placeholder>
            <w:docPart w:val="05D12C078FCB460099B7525C2EC13475"/>
          </w:placeholder>
          <w:text/>
        </w:sdtPr>
        <w:sdtEndPr/>
        <w:sdtContent>
          <w:r w:rsidRPr="009C6A85">
            <w:rPr>
              <w:rFonts w:ascii="Arial" w:hAnsi="Arial" w:cs="Arial"/>
              <w:highlight w:val="yellow"/>
            </w:rPr>
            <w:t>[_____]</w:t>
          </w:r>
        </w:sdtContent>
      </w:sdt>
      <w:r w:rsidR="00C15678">
        <w:rPr>
          <w:rFonts w:ascii="Arial" w:eastAsia="Arial" w:hAnsi="Arial" w:cs="Arial"/>
          <w:color w:val="000000"/>
        </w:rPr>
        <w:t>bankovní spojení</w:t>
      </w:r>
      <w:r w:rsidR="00BF64D9" w:rsidRPr="00D72B2D">
        <w:rPr>
          <w:rFonts w:ascii="Arial" w:eastAsia="Arial" w:hAnsi="Arial" w:cs="Arial"/>
          <w:color w:val="000000"/>
        </w:rPr>
        <w:t xml:space="preserve">: </w:t>
      </w:r>
      <w:r w:rsidR="00C15678">
        <w:rPr>
          <w:rFonts w:ascii="Arial" w:eastAsia="Arial" w:hAnsi="Arial" w:cs="Arial"/>
          <w:color w:val="000000"/>
        </w:rPr>
        <w:t xml:space="preserve">účet č. …………………………. </w:t>
      </w:r>
      <w:proofErr w:type="gramStart"/>
      <w:r w:rsidR="00C15678">
        <w:rPr>
          <w:rFonts w:ascii="Arial" w:eastAsia="Arial" w:hAnsi="Arial" w:cs="Arial"/>
          <w:color w:val="000000"/>
        </w:rPr>
        <w:t>zřízený</w:t>
      </w:r>
      <w:proofErr w:type="gramEnd"/>
      <w:r w:rsidR="00C15678">
        <w:rPr>
          <w:rFonts w:ascii="Arial" w:eastAsia="Arial" w:hAnsi="Arial" w:cs="Arial"/>
          <w:color w:val="000000"/>
        </w:rPr>
        <w:t xml:space="preserve"> u</w:t>
      </w:r>
      <w:r w:rsidR="00BF64D9" w:rsidRPr="00D72B2D">
        <w:rPr>
          <w:rFonts w:ascii="Arial" w:eastAsia="Arial" w:hAnsi="Arial" w:cs="Arial"/>
          <w:color w:val="000000"/>
        </w:rPr>
        <w:t>[</w:t>
      </w:r>
      <w:r w:rsidR="00BF64D9" w:rsidRPr="00D72B2D">
        <w:rPr>
          <w:rFonts w:ascii="Arial" w:eastAsia="Arial" w:hAnsi="Arial" w:cs="Arial"/>
          <w:color w:val="000000"/>
          <w:highlight w:val="lightGray"/>
        </w:rPr>
        <w:t>bude doplněno dle krycího listu</w:t>
      </w:r>
      <w:r w:rsidR="00BF64D9" w:rsidRPr="00D72B2D">
        <w:rPr>
          <w:rFonts w:ascii="Arial" w:eastAsia="Arial" w:hAnsi="Arial" w:cs="Arial"/>
          <w:color w:val="000000"/>
        </w:rPr>
        <w:t>]</w:t>
      </w:r>
    </w:p>
    <w:p w14:paraId="4C462D40" w14:textId="2E109BCA" w:rsidR="003C1F27" w:rsidRPr="00D72B2D" w:rsidRDefault="003C1F27">
      <w:pPr>
        <w:pBdr>
          <w:top w:val="nil"/>
          <w:left w:val="nil"/>
          <w:bottom w:val="nil"/>
          <w:right w:val="nil"/>
          <w:between w:val="nil"/>
        </w:pBdr>
        <w:spacing w:after="0" w:line="240" w:lineRule="auto"/>
        <w:jc w:val="both"/>
        <w:rPr>
          <w:rFonts w:ascii="Arial" w:eastAsia="Arial" w:hAnsi="Arial" w:cs="Arial"/>
          <w:color w:val="000000"/>
        </w:rPr>
      </w:pPr>
      <w:r w:rsidRPr="009C6A85">
        <w:rPr>
          <w:rFonts w:ascii="Arial" w:hAnsi="Arial" w:cs="Arial"/>
        </w:rPr>
        <w:t>* Vyplnit jen, bude-li právně potřebné</w:t>
      </w:r>
    </w:p>
    <w:p w14:paraId="00000012" w14:textId="0F5D2398"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 xml:space="preserve">(dále jen </w:t>
      </w:r>
      <w:r w:rsidRPr="00D72B2D">
        <w:rPr>
          <w:rFonts w:ascii="Arial" w:eastAsia="Arial" w:hAnsi="Arial" w:cs="Arial"/>
          <w:b/>
          <w:color w:val="000000"/>
        </w:rPr>
        <w:t>„zhotovitel“</w:t>
      </w:r>
      <w:r w:rsidRPr="00D72B2D">
        <w:rPr>
          <w:rFonts w:ascii="Arial" w:eastAsia="Arial" w:hAnsi="Arial" w:cs="Arial"/>
          <w:color w:val="000000"/>
        </w:rPr>
        <w:t>)</w:t>
      </w:r>
    </w:p>
    <w:p w14:paraId="00000013"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00000014"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 xml:space="preserve">(objednatel a zhotovitel dále společně též jako </w:t>
      </w:r>
      <w:r w:rsidRPr="00D72B2D">
        <w:rPr>
          <w:rFonts w:ascii="Arial" w:eastAsia="Arial" w:hAnsi="Arial" w:cs="Arial"/>
          <w:b/>
          <w:color w:val="000000"/>
        </w:rPr>
        <w:t>„smluvní strany“</w:t>
      </w:r>
      <w:r w:rsidRPr="00D72B2D">
        <w:rPr>
          <w:rFonts w:ascii="Arial" w:eastAsia="Arial" w:hAnsi="Arial" w:cs="Arial"/>
          <w:color w:val="000000"/>
        </w:rPr>
        <w:t xml:space="preserve"> a každý z nich jednotlivě jako </w:t>
      </w:r>
      <w:r w:rsidRPr="00D72B2D">
        <w:rPr>
          <w:rFonts w:ascii="Arial" w:eastAsia="Arial" w:hAnsi="Arial" w:cs="Arial"/>
          <w:b/>
          <w:color w:val="000000"/>
        </w:rPr>
        <w:t>„smluvní strana“</w:t>
      </w:r>
      <w:r w:rsidRPr="00D72B2D">
        <w:rPr>
          <w:rFonts w:ascii="Arial" w:eastAsia="Arial" w:hAnsi="Arial" w:cs="Arial"/>
          <w:color w:val="000000"/>
        </w:rPr>
        <w:t>)</w:t>
      </w:r>
    </w:p>
    <w:p w14:paraId="00000015" w14:textId="77777777" w:rsidR="002A0EC4" w:rsidRPr="00D72B2D" w:rsidRDefault="002A0EC4">
      <w:pPr>
        <w:pBdr>
          <w:top w:val="nil"/>
          <w:left w:val="nil"/>
          <w:bottom w:val="nil"/>
          <w:right w:val="nil"/>
          <w:between w:val="nil"/>
        </w:pBdr>
        <w:spacing w:after="0" w:line="240" w:lineRule="auto"/>
        <w:ind w:left="-28"/>
        <w:jc w:val="both"/>
        <w:rPr>
          <w:rFonts w:ascii="Arial" w:eastAsia="Arial" w:hAnsi="Arial" w:cs="Arial"/>
          <w:b/>
          <w:color w:val="000000"/>
        </w:rPr>
      </w:pPr>
    </w:p>
    <w:p w14:paraId="00000016" w14:textId="77777777" w:rsidR="002A0EC4" w:rsidRPr="00D72B2D" w:rsidRDefault="00BF64D9">
      <w:pPr>
        <w:pBdr>
          <w:top w:val="nil"/>
          <w:left w:val="nil"/>
          <w:bottom w:val="nil"/>
          <w:right w:val="nil"/>
          <w:between w:val="nil"/>
        </w:pBdr>
        <w:spacing w:after="0" w:line="240" w:lineRule="auto"/>
        <w:ind w:left="-28"/>
        <w:jc w:val="both"/>
        <w:rPr>
          <w:rFonts w:ascii="Arial" w:eastAsia="Arial" w:hAnsi="Arial" w:cs="Arial"/>
          <w:b/>
          <w:color w:val="000000"/>
        </w:rPr>
      </w:pPr>
      <w:r w:rsidRPr="00D72B2D">
        <w:rPr>
          <w:rFonts w:ascii="Arial" w:eastAsia="Arial" w:hAnsi="Arial" w:cs="Arial"/>
          <w:b/>
          <w:color w:val="000000"/>
        </w:rPr>
        <w:t>Vzhledem k tomu, že:</w:t>
      </w:r>
    </w:p>
    <w:p w14:paraId="298CD6B9" w14:textId="43B393A1" w:rsidR="00311513" w:rsidRPr="00D72B2D" w:rsidRDefault="00BF64D9" w:rsidP="00311513">
      <w:pPr>
        <w:numPr>
          <w:ilvl w:val="0"/>
          <w:numId w:val="1"/>
        </w:numPr>
        <w:pBdr>
          <w:top w:val="nil"/>
          <w:left w:val="nil"/>
          <w:bottom w:val="nil"/>
          <w:right w:val="nil"/>
          <w:between w:val="nil"/>
        </w:pBdr>
        <w:spacing w:after="0" w:line="240" w:lineRule="auto"/>
        <w:ind w:left="709" w:hanging="709"/>
        <w:jc w:val="both"/>
        <w:rPr>
          <w:rFonts w:ascii="Arial" w:eastAsia="Arial" w:hAnsi="Arial" w:cs="Arial"/>
          <w:color w:val="000000"/>
        </w:rPr>
      </w:pPr>
      <w:r w:rsidRPr="00D72B2D">
        <w:rPr>
          <w:rFonts w:ascii="Arial" w:eastAsia="Arial" w:hAnsi="Arial" w:cs="Arial"/>
          <w:color w:val="000000"/>
        </w:rPr>
        <w:t>Objednatel má zájem užívat aplikaci/software [</w:t>
      </w:r>
      <w:r w:rsidRPr="00D72B2D">
        <w:rPr>
          <w:rFonts w:ascii="Arial" w:eastAsia="Arial" w:hAnsi="Arial" w:cs="Arial"/>
          <w:color w:val="000000"/>
          <w:highlight w:val="lightGray"/>
        </w:rPr>
        <w:t>bude doplněno dle nabídky - název</w:t>
      </w:r>
      <w:r w:rsidRPr="00D72B2D">
        <w:rPr>
          <w:rFonts w:ascii="Arial" w:eastAsia="Arial" w:hAnsi="Arial" w:cs="Arial"/>
          <w:color w:val="000000"/>
        </w:rPr>
        <w:t>] (dále jen „</w:t>
      </w:r>
      <w:r w:rsidRPr="003C1F27">
        <w:rPr>
          <w:rFonts w:ascii="Arial" w:eastAsia="Arial" w:hAnsi="Arial" w:cs="Arial"/>
          <w:b/>
          <w:color w:val="000000"/>
        </w:rPr>
        <w:t>aplikace</w:t>
      </w:r>
      <w:r w:rsidRPr="00D72B2D">
        <w:rPr>
          <w:rFonts w:ascii="Arial" w:eastAsia="Arial" w:hAnsi="Arial" w:cs="Arial"/>
          <w:color w:val="000000"/>
        </w:rPr>
        <w:t>“)</w:t>
      </w:r>
      <w:r w:rsidR="00311513">
        <w:rPr>
          <w:rFonts w:ascii="Arial" w:eastAsia="Arial" w:hAnsi="Arial" w:cs="Arial"/>
          <w:color w:val="000000"/>
        </w:rPr>
        <w:t xml:space="preserve"> a k tomu nezbytné hardwarové zařízení</w:t>
      </w:r>
      <w:r w:rsidRPr="00D72B2D">
        <w:rPr>
          <w:rFonts w:ascii="Arial" w:eastAsia="Arial" w:hAnsi="Arial" w:cs="Arial"/>
          <w:color w:val="000000"/>
        </w:rPr>
        <w:t xml:space="preserve">, </w:t>
      </w:r>
      <w:r w:rsidR="00311513">
        <w:rPr>
          <w:rFonts w:ascii="Arial" w:eastAsia="Arial" w:hAnsi="Arial" w:cs="Arial"/>
          <w:color w:val="000000"/>
        </w:rPr>
        <w:t>a to za účelem vybudování vícefaktorového p</w:t>
      </w:r>
      <w:r w:rsidR="00311513" w:rsidRPr="00311513">
        <w:rPr>
          <w:rFonts w:ascii="Arial" w:eastAsia="Arial" w:hAnsi="Arial" w:cs="Arial"/>
          <w:color w:val="000000"/>
        </w:rPr>
        <w:t xml:space="preserve">řihlašování (přihlášení pomocí předmětu a tajemství - kódu) </w:t>
      </w:r>
      <w:r w:rsidR="00CA06EF">
        <w:rPr>
          <w:rFonts w:ascii="Arial" w:eastAsia="Arial" w:hAnsi="Arial" w:cs="Arial"/>
          <w:color w:val="000000"/>
        </w:rPr>
        <w:t xml:space="preserve">uživatelů </w:t>
      </w:r>
      <w:r w:rsidR="00311513" w:rsidRPr="00311513">
        <w:rPr>
          <w:rFonts w:ascii="Arial" w:eastAsia="Arial" w:hAnsi="Arial" w:cs="Arial"/>
          <w:color w:val="000000"/>
        </w:rPr>
        <w:t>do počítačů a systémů užívaných v rámci provozů objednatele</w:t>
      </w:r>
      <w:r w:rsidR="00CF6F26">
        <w:rPr>
          <w:rFonts w:ascii="Arial" w:eastAsia="Arial" w:hAnsi="Arial" w:cs="Arial"/>
          <w:color w:val="000000"/>
        </w:rPr>
        <w:t>.</w:t>
      </w:r>
    </w:p>
    <w:p w14:paraId="00000017" w14:textId="2086D8DF" w:rsidR="002A0EC4" w:rsidRPr="00D72B2D" w:rsidRDefault="002A0EC4" w:rsidP="007764CA">
      <w:pPr>
        <w:pBdr>
          <w:top w:val="nil"/>
          <w:left w:val="nil"/>
          <w:bottom w:val="nil"/>
          <w:right w:val="nil"/>
          <w:between w:val="nil"/>
        </w:pBdr>
        <w:spacing w:after="0" w:line="240" w:lineRule="auto"/>
        <w:ind w:left="709"/>
        <w:jc w:val="both"/>
        <w:rPr>
          <w:rFonts w:ascii="Arial" w:eastAsia="Arial" w:hAnsi="Arial" w:cs="Arial"/>
          <w:color w:val="000000"/>
        </w:rPr>
      </w:pPr>
    </w:p>
    <w:p w14:paraId="00000018" w14:textId="1464ABF5" w:rsidR="002A0EC4" w:rsidRPr="00D72B2D" w:rsidRDefault="00BF64D9">
      <w:pPr>
        <w:numPr>
          <w:ilvl w:val="0"/>
          <w:numId w:val="1"/>
        </w:numPr>
        <w:pBdr>
          <w:top w:val="nil"/>
          <w:left w:val="nil"/>
          <w:bottom w:val="nil"/>
          <w:right w:val="nil"/>
          <w:between w:val="nil"/>
        </w:pBdr>
        <w:spacing w:after="0" w:line="240" w:lineRule="auto"/>
        <w:ind w:left="709" w:hanging="709"/>
        <w:jc w:val="both"/>
        <w:rPr>
          <w:rFonts w:ascii="Arial" w:eastAsia="Arial" w:hAnsi="Arial" w:cs="Arial"/>
          <w:color w:val="000000"/>
        </w:rPr>
      </w:pPr>
      <w:r w:rsidRPr="00D72B2D">
        <w:rPr>
          <w:rFonts w:ascii="Arial" w:eastAsia="Arial" w:hAnsi="Arial" w:cs="Arial"/>
          <w:color w:val="000000"/>
        </w:rPr>
        <w:lastRenderedPageBreak/>
        <w:t xml:space="preserve">Zhotovitel má rozsáhlé zkušenosti při </w:t>
      </w:r>
      <w:r w:rsidR="00311513">
        <w:rPr>
          <w:rFonts w:ascii="Arial" w:eastAsia="Arial" w:hAnsi="Arial" w:cs="Arial"/>
          <w:color w:val="000000"/>
        </w:rPr>
        <w:t xml:space="preserve">dodávkách zařízení a </w:t>
      </w:r>
      <w:r w:rsidRPr="00D72B2D">
        <w:rPr>
          <w:rFonts w:ascii="Arial" w:eastAsia="Arial" w:hAnsi="Arial" w:cs="Arial"/>
          <w:color w:val="000000"/>
        </w:rPr>
        <w:t>implementaci aplikac</w:t>
      </w:r>
      <w:r w:rsidR="00311513">
        <w:rPr>
          <w:rFonts w:ascii="Arial" w:eastAsia="Arial" w:hAnsi="Arial" w:cs="Arial"/>
          <w:color w:val="000000"/>
        </w:rPr>
        <w:t>í</w:t>
      </w:r>
      <w:r w:rsidRPr="00D72B2D">
        <w:rPr>
          <w:rFonts w:ascii="Arial" w:eastAsia="Arial" w:hAnsi="Arial" w:cs="Arial"/>
          <w:color w:val="000000"/>
        </w:rPr>
        <w:t xml:space="preserve"> pro své klienty a prohlašuje, že aplikace splňuje všechny legislativní a technické požadavky nezbytné k</w:t>
      </w:r>
      <w:r w:rsidR="00311513">
        <w:rPr>
          <w:rFonts w:ascii="Arial" w:eastAsia="Arial" w:hAnsi="Arial" w:cs="Arial"/>
          <w:color w:val="000000"/>
        </w:rPr>
        <w:t> </w:t>
      </w:r>
      <w:r w:rsidRPr="00D72B2D">
        <w:rPr>
          <w:rFonts w:ascii="Arial" w:eastAsia="Arial" w:hAnsi="Arial" w:cs="Arial"/>
          <w:color w:val="000000"/>
        </w:rPr>
        <w:t>plnění</w:t>
      </w:r>
      <w:r w:rsidR="00311513">
        <w:rPr>
          <w:rFonts w:ascii="Arial" w:eastAsia="Arial" w:hAnsi="Arial" w:cs="Arial"/>
          <w:color w:val="000000"/>
        </w:rPr>
        <w:t xml:space="preserve"> obsahu</w:t>
      </w:r>
      <w:r w:rsidRPr="00D72B2D">
        <w:rPr>
          <w:rFonts w:ascii="Arial" w:eastAsia="Arial" w:hAnsi="Arial" w:cs="Arial"/>
          <w:color w:val="000000"/>
        </w:rPr>
        <w:t xml:space="preserve"> této smlouvy;</w:t>
      </w:r>
    </w:p>
    <w:p w14:paraId="00000019" w14:textId="7B70DC4A" w:rsidR="002A0EC4" w:rsidRPr="00D72B2D" w:rsidRDefault="00BF64D9">
      <w:pPr>
        <w:numPr>
          <w:ilvl w:val="0"/>
          <w:numId w:val="1"/>
        </w:numPr>
        <w:pBdr>
          <w:top w:val="nil"/>
          <w:left w:val="nil"/>
          <w:bottom w:val="nil"/>
          <w:right w:val="nil"/>
          <w:between w:val="nil"/>
        </w:pBdr>
        <w:spacing w:after="0" w:line="240" w:lineRule="auto"/>
        <w:ind w:left="709" w:hanging="737"/>
        <w:jc w:val="both"/>
        <w:rPr>
          <w:rFonts w:ascii="Arial" w:eastAsia="Arial" w:hAnsi="Arial" w:cs="Arial"/>
          <w:color w:val="000000"/>
        </w:rPr>
      </w:pPr>
      <w:r w:rsidRPr="00D72B2D">
        <w:rPr>
          <w:rFonts w:ascii="Arial" w:eastAsia="Arial" w:hAnsi="Arial" w:cs="Arial"/>
          <w:color w:val="000000"/>
        </w:rPr>
        <w:t>Smluvní strany uzavírají tuto smlouvu jako výsledek zadávacího řízení veřejné zakázky „</w:t>
      </w:r>
      <w:r w:rsidR="008E2C90" w:rsidRPr="00D72B2D">
        <w:rPr>
          <w:rFonts w:ascii="Arial" w:eastAsia="Arial" w:hAnsi="Arial" w:cs="Arial"/>
          <w:color w:val="000000"/>
        </w:rPr>
        <w:t>Vícefaktorový ověřovací systém</w:t>
      </w:r>
      <w:r w:rsidR="003C1F27">
        <w:rPr>
          <w:rFonts w:ascii="Arial" w:eastAsia="Arial" w:hAnsi="Arial" w:cs="Arial"/>
          <w:color w:val="000000"/>
        </w:rPr>
        <w:t>“</w:t>
      </w:r>
      <w:r w:rsidR="008E2C90" w:rsidRPr="00D72B2D">
        <w:rPr>
          <w:rFonts w:ascii="Arial" w:eastAsia="Arial" w:hAnsi="Arial" w:cs="Arial"/>
          <w:color w:val="000000"/>
        </w:rPr>
        <w:t>, VZ/8/2005, systémové číslo P25V00000494</w:t>
      </w:r>
      <w:r w:rsidRPr="00D72B2D">
        <w:rPr>
          <w:rFonts w:ascii="Arial" w:eastAsia="Arial" w:hAnsi="Arial" w:cs="Arial"/>
          <w:color w:val="000000"/>
        </w:rPr>
        <w:t xml:space="preserve"> (dále jen „</w:t>
      </w:r>
      <w:r w:rsidRPr="003C1F27">
        <w:rPr>
          <w:rFonts w:ascii="Arial" w:eastAsia="Arial" w:hAnsi="Arial" w:cs="Arial"/>
          <w:b/>
          <w:color w:val="000000"/>
        </w:rPr>
        <w:t>zadávací řízení</w:t>
      </w:r>
      <w:r w:rsidRPr="00D72B2D">
        <w:rPr>
          <w:rFonts w:ascii="Arial" w:eastAsia="Arial" w:hAnsi="Arial" w:cs="Arial"/>
          <w:color w:val="000000"/>
        </w:rPr>
        <w:t>“), a to dle nabídky zhotovitele</w:t>
      </w:r>
      <w:r w:rsidR="00260DEF">
        <w:rPr>
          <w:rFonts w:ascii="Arial" w:eastAsia="Arial" w:hAnsi="Arial" w:cs="Arial"/>
          <w:color w:val="000000"/>
        </w:rPr>
        <w:t>, která byla  v tomto zadávacím řízení</w:t>
      </w:r>
      <w:r w:rsidR="00260DEF" w:rsidRPr="00260DEF">
        <w:rPr>
          <w:rFonts w:ascii="Arial" w:hAnsi="Arial" w:cs="Arial"/>
        </w:rPr>
        <w:t xml:space="preserve"> </w:t>
      </w:r>
      <w:r w:rsidR="00260DEF" w:rsidRPr="00232F23">
        <w:rPr>
          <w:rFonts w:ascii="Arial" w:hAnsi="Arial" w:cs="Arial"/>
        </w:rPr>
        <w:t>vybrána jako nejvýhodnější</w:t>
      </w:r>
      <w:r w:rsidR="00260DEF">
        <w:rPr>
          <w:rFonts w:ascii="Arial" w:hAnsi="Arial" w:cs="Arial"/>
        </w:rPr>
        <w:t>,</w:t>
      </w:r>
      <w:r w:rsidR="00260DEF" w:rsidRPr="00260DEF">
        <w:rPr>
          <w:rFonts w:ascii="Arial" w:hAnsi="Arial" w:cs="Arial"/>
          <w:bCs/>
        </w:rPr>
        <w:t xml:space="preserve"> </w:t>
      </w:r>
      <w:r w:rsidR="00260DEF" w:rsidRPr="00232F23">
        <w:rPr>
          <w:rFonts w:ascii="Arial" w:hAnsi="Arial" w:cs="Arial"/>
          <w:bCs/>
        </w:rPr>
        <w:t>a za podmínek uvedených v zadávací dokumentaci veřejné zakázky (dále jen „</w:t>
      </w:r>
      <w:r w:rsidR="00260DEF" w:rsidRPr="00232F23">
        <w:rPr>
          <w:rFonts w:ascii="Arial" w:hAnsi="Arial" w:cs="Arial"/>
          <w:b/>
          <w:bCs/>
        </w:rPr>
        <w:t>zadávací</w:t>
      </w:r>
      <w:r w:rsidR="00260DEF" w:rsidRPr="00232F23">
        <w:rPr>
          <w:rFonts w:ascii="Arial" w:hAnsi="Arial" w:cs="Arial"/>
          <w:bCs/>
        </w:rPr>
        <w:t xml:space="preserve"> </w:t>
      </w:r>
      <w:r w:rsidR="00260DEF" w:rsidRPr="00232F23">
        <w:rPr>
          <w:rFonts w:ascii="Arial" w:hAnsi="Arial" w:cs="Arial"/>
          <w:b/>
          <w:bCs/>
        </w:rPr>
        <w:t>dokumentace</w:t>
      </w:r>
      <w:r w:rsidR="00260DEF" w:rsidRPr="00232F23">
        <w:rPr>
          <w:rFonts w:ascii="Arial" w:hAnsi="Arial" w:cs="Arial"/>
          <w:bCs/>
        </w:rPr>
        <w:t>“)</w:t>
      </w:r>
      <w:r w:rsidRPr="00D72B2D">
        <w:rPr>
          <w:rFonts w:ascii="Arial" w:eastAsia="Arial" w:hAnsi="Arial" w:cs="Arial"/>
          <w:color w:val="000000"/>
        </w:rPr>
        <w:t>;</w:t>
      </w:r>
    </w:p>
    <w:p w14:paraId="0000001A" w14:textId="64507E45" w:rsidR="002A0EC4" w:rsidRPr="00D72B2D" w:rsidRDefault="00BF64D9">
      <w:pPr>
        <w:numPr>
          <w:ilvl w:val="0"/>
          <w:numId w:val="1"/>
        </w:numPr>
        <w:pBdr>
          <w:top w:val="nil"/>
          <w:left w:val="nil"/>
          <w:bottom w:val="nil"/>
          <w:right w:val="nil"/>
          <w:between w:val="nil"/>
        </w:pBdr>
        <w:spacing w:after="0" w:line="240" w:lineRule="auto"/>
        <w:ind w:left="709" w:hanging="737"/>
        <w:jc w:val="both"/>
        <w:rPr>
          <w:rFonts w:ascii="Arial" w:eastAsia="Arial" w:hAnsi="Arial" w:cs="Arial"/>
          <w:color w:val="000000"/>
        </w:rPr>
      </w:pPr>
      <w:r w:rsidRPr="00D72B2D">
        <w:rPr>
          <w:rFonts w:ascii="Arial" w:eastAsia="Arial" w:hAnsi="Arial" w:cs="Arial"/>
          <w:color w:val="000000"/>
        </w:rPr>
        <w:t>Předmět plnění této smlouvy hodlá objednatel financovat mimo jiné z prostředků dotace z Integrovaného regionálního operačního programu Evropské unie</w:t>
      </w:r>
      <w:r w:rsidR="001219AD" w:rsidRPr="00D72B2D">
        <w:rPr>
          <w:rFonts w:ascii="Arial" w:eastAsia="Arial" w:hAnsi="Arial" w:cs="Arial"/>
          <w:color w:val="000000"/>
        </w:rPr>
        <w:t>, číslo projektu CZ.06.01.01/00/22_004/0000221 – Kybernetická bezpečnost Nemocnice Havlíčkův Brod</w:t>
      </w:r>
      <w:r w:rsidRPr="00D72B2D">
        <w:rPr>
          <w:rFonts w:ascii="Arial" w:eastAsia="Arial" w:hAnsi="Arial" w:cs="Arial"/>
          <w:color w:val="000000"/>
        </w:rPr>
        <w:t>;</w:t>
      </w:r>
    </w:p>
    <w:p w14:paraId="0000001B" w14:textId="77777777" w:rsidR="002A0EC4" w:rsidRPr="00D72B2D" w:rsidRDefault="00BF64D9">
      <w:pPr>
        <w:numPr>
          <w:ilvl w:val="0"/>
          <w:numId w:val="1"/>
        </w:numPr>
        <w:pBdr>
          <w:top w:val="nil"/>
          <w:left w:val="nil"/>
          <w:bottom w:val="nil"/>
          <w:right w:val="nil"/>
          <w:between w:val="nil"/>
        </w:pBdr>
        <w:spacing w:after="0" w:line="240" w:lineRule="auto"/>
        <w:ind w:left="709" w:hanging="709"/>
        <w:jc w:val="both"/>
        <w:rPr>
          <w:rFonts w:ascii="Arial" w:eastAsia="Arial" w:hAnsi="Arial" w:cs="Arial"/>
          <w:color w:val="000000"/>
        </w:rPr>
      </w:pPr>
      <w:r w:rsidRPr="00D72B2D">
        <w:rPr>
          <w:rFonts w:ascii="Arial" w:eastAsia="Arial" w:hAnsi="Arial" w:cs="Arial"/>
          <w:color w:val="000000"/>
        </w:rPr>
        <w:t>Smluvní strany mají zájem vzájemně spolupracovat za podmínek stanovených touto smlouvou;</w:t>
      </w:r>
    </w:p>
    <w:p w14:paraId="0000001C"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b/>
          <w:color w:val="000000"/>
        </w:rPr>
      </w:pPr>
    </w:p>
    <w:p w14:paraId="0000001D" w14:textId="4FCF4313" w:rsidR="002A0EC4" w:rsidRDefault="00BF64D9">
      <w:pPr>
        <w:pBdr>
          <w:top w:val="nil"/>
          <w:left w:val="nil"/>
          <w:bottom w:val="nil"/>
          <w:right w:val="nil"/>
          <w:between w:val="nil"/>
        </w:pBdr>
        <w:spacing w:after="0" w:line="240" w:lineRule="auto"/>
        <w:jc w:val="both"/>
        <w:rPr>
          <w:rFonts w:ascii="Arial" w:eastAsia="Arial" w:hAnsi="Arial" w:cs="Arial"/>
          <w:b/>
          <w:color w:val="000000"/>
        </w:rPr>
      </w:pPr>
      <w:r w:rsidRPr="00D72B2D">
        <w:rPr>
          <w:rFonts w:ascii="Arial" w:eastAsia="Arial" w:hAnsi="Arial" w:cs="Arial"/>
          <w:b/>
          <w:color w:val="000000"/>
        </w:rPr>
        <w:t xml:space="preserve">bylo dohodnuto </w:t>
      </w:r>
      <w:r w:rsidR="00DF1A28">
        <w:rPr>
          <w:rFonts w:ascii="Arial" w:eastAsia="Arial" w:hAnsi="Arial" w:cs="Arial"/>
          <w:b/>
          <w:color w:val="000000"/>
        </w:rPr>
        <w:t xml:space="preserve">smluvními stranami </w:t>
      </w:r>
      <w:r w:rsidRPr="00D72B2D">
        <w:rPr>
          <w:rFonts w:ascii="Arial" w:eastAsia="Arial" w:hAnsi="Arial" w:cs="Arial"/>
          <w:b/>
          <w:color w:val="000000"/>
        </w:rPr>
        <w:t>následující:</w:t>
      </w:r>
    </w:p>
    <w:p w14:paraId="5D4D00C0" w14:textId="77777777" w:rsidR="00260DEF" w:rsidRPr="00D72B2D" w:rsidRDefault="00260DEF">
      <w:pPr>
        <w:pBdr>
          <w:top w:val="nil"/>
          <w:left w:val="nil"/>
          <w:bottom w:val="nil"/>
          <w:right w:val="nil"/>
          <w:between w:val="nil"/>
        </w:pBdr>
        <w:spacing w:after="0" w:line="240" w:lineRule="auto"/>
        <w:jc w:val="both"/>
        <w:rPr>
          <w:rFonts w:ascii="Arial" w:eastAsia="Arial" w:hAnsi="Arial" w:cs="Arial"/>
          <w:b/>
          <w:color w:val="000000"/>
        </w:rPr>
      </w:pPr>
    </w:p>
    <w:p w14:paraId="0000001E"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b/>
          <w:color w:val="000000"/>
        </w:rPr>
      </w:pPr>
    </w:p>
    <w:p w14:paraId="0000001F" w14:textId="77777777" w:rsidR="002A0EC4" w:rsidRPr="00D72B2D" w:rsidRDefault="00BF64D9">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Předmět smlouvy</w:t>
      </w:r>
    </w:p>
    <w:p w14:paraId="00000020" w14:textId="2ACD733A" w:rsidR="002A0EC4" w:rsidRDefault="00BF64D9" w:rsidP="005719EB">
      <w:pPr>
        <w:numPr>
          <w:ilvl w:val="1"/>
          <w:numId w:val="2"/>
        </w:numPr>
        <w:tabs>
          <w:tab w:val="left" w:pos="709"/>
        </w:tabs>
        <w:spacing w:after="0" w:line="240" w:lineRule="auto"/>
        <w:jc w:val="both"/>
        <w:rPr>
          <w:rFonts w:ascii="Arial" w:eastAsia="Arial" w:hAnsi="Arial" w:cs="Arial"/>
        </w:rPr>
      </w:pPr>
      <w:r w:rsidRPr="00D72B2D">
        <w:rPr>
          <w:rFonts w:ascii="Arial" w:eastAsia="Arial" w:hAnsi="Arial" w:cs="Arial"/>
        </w:rPr>
        <w:t xml:space="preserve">Zhotovitel se zavazuje provést dílo </w:t>
      </w:r>
      <w:r w:rsidR="005719EB">
        <w:rPr>
          <w:rFonts w:ascii="Arial" w:eastAsia="Arial" w:hAnsi="Arial" w:cs="Arial"/>
        </w:rPr>
        <w:t>n</w:t>
      </w:r>
      <w:r w:rsidR="005719EB" w:rsidRPr="005719EB">
        <w:rPr>
          <w:rFonts w:ascii="Arial" w:eastAsia="Arial" w:hAnsi="Arial" w:cs="Arial"/>
        </w:rPr>
        <w:t xml:space="preserve">a svůj náklad a nebezpečí </w:t>
      </w:r>
      <w:r w:rsidR="005719EB">
        <w:rPr>
          <w:rFonts w:ascii="Arial" w:eastAsia="Arial" w:hAnsi="Arial" w:cs="Arial"/>
        </w:rPr>
        <w:t>p</w:t>
      </w:r>
      <w:r w:rsidR="005719EB" w:rsidRPr="005719EB">
        <w:rPr>
          <w:rFonts w:ascii="Arial" w:eastAsia="Arial" w:hAnsi="Arial" w:cs="Arial"/>
        </w:rPr>
        <w:t xml:space="preserve">ro objednatele </w:t>
      </w:r>
      <w:r w:rsidR="005719EB">
        <w:rPr>
          <w:rFonts w:ascii="Arial" w:eastAsia="Arial" w:hAnsi="Arial" w:cs="Arial"/>
        </w:rPr>
        <w:t xml:space="preserve">dílo </w:t>
      </w:r>
      <w:r w:rsidRPr="00D72B2D">
        <w:rPr>
          <w:rFonts w:ascii="Arial" w:eastAsia="Arial" w:hAnsi="Arial" w:cs="Arial"/>
        </w:rPr>
        <w:t xml:space="preserve">představované </w:t>
      </w:r>
      <w:r w:rsidR="00B161AF" w:rsidRPr="00D72B2D">
        <w:rPr>
          <w:rFonts w:ascii="Arial" w:hAnsi="Arial" w:cs="Arial"/>
        </w:rPr>
        <w:t>implementací hardwarového zařízení (</w:t>
      </w:r>
      <w:r w:rsidR="0067534C">
        <w:rPr>
          <w:rFonts w:ascii="Arial" w:hAnsi="Arial" w:cs="Arial"/>
        </w:rPr>
        <w:t>dále též jen „</w:t>
      </w:r>
      <w:r w:rsidR="00B161AF" w:rsidRPr="0067534C">
        <w:rPr>
          <w:rFonts w:ascii="Arial" w:hAnsi="Arial" w:cs="Arial"/>
          <w:b/>
        </w:rPr>
        <w:t>HW</w:t>
      </w:r>
      <w:r w:rsidR="0067534C">
        <w:rPr>
          <w:rFonts w:ascii="Arial" w:hAnsi="Arial" w:cs="Arial"/>
        </w:rPr>
        <w:t>“</w:t>
      </w:r>
      <w:r w:rsidR="00B161AF" w:rsidRPr="00D72B2D">
        <w:rPr>
          <w:rFonts w:ascii="Arial" w:hAnsi="Arial" w:cs="Arial"/>
        </w:rPr>
        <w:t xml:space="preserve">, </w:t>
      </w:r>
      <w:r w:rsidR="0067534C">
        <w:rPr>
          <w:rFonts w:ascii="Arial" w:hAnsi="Arial" w:cs="Arial"/>
        </w:rPr>
        <w:t>„</w:t>
      </w:r>
      <w:r w:rsidR="00B161AF" w:rsidRPr="0067534C">
        <w:rPr>
          <w:rFonts w:ascii="Arial" w:hAnsi="Arial" w:cs="Arial"/>
          <w:b/>
        </w:rPr>
        <w:t>zařízení</w:t>
      </w:r>
      <w:r w:rsidR="0067534C">
        <w:rPr>
          <w:rFonts w:ascii="Arial" w:hAnsi="Arial" w:cs="Arial"/>
        </w:rPr>
        <w:t>“</w:t>
      </w:r>
      <w:r w:rsidR="00B161AF" w:rsidRPr="00D72B2D">
        <w:rPr>
          <w:rFonts w:ascii="Arial" w:hAnsi="Arial" w:cs="Arial"/>
        </w:rPr>
        <w:t xml:space="preserve">) a </w:t>
      </w:r>
      <w:r w:rsidR="0067534C">
        <w:rPr>
          <w:rFonts w:ascii="Arial" w:hAnsi="Arial" w:cs="Arial"/>
        </w:rPr>
        <w:t>software (dále jen „</w:t>
      </w:r>
      <w:r w:rsidR="00B161AF" w:rsidRPr="0067534C">
        <w:rPr>
          <w:rFonts w:ascii="Arial" w:hAnsi="Arial" w:cs="Arial"/>
          <w:b/>
        </w:rPr>
        <w:t>SW</w:t>
      </w:r>
      <w:r w:rsidR="0067534C">
        <w:rPr>
          <w:rFonts w:ascii="Arial" w:hAnsi="Arial" w:cs="Arial"/>
        </w:rPr>
        <w:t>“)</w:t>
      </w:r>
      <w:r w:rsidR="00B161AF" w:rsidRPr="00D72B2D">
        <w:rPr>
          <w:rFonts w:ascii="Arial" w:hAnsi="Arial" w:cs="Arial"/>
        </w:rPr>
        <w:t xml:space="preserve"> vícefaktorového systému pro ověřování uživatelů při jejich přihlašování do elektronických systémů zadavatele </w:t>
      </w:r>
      <w:r w:rsidR="00ED65A4" w:rsidRPr="00D72B2D">
        <w:rPr>
          <w:rFonts w:ascii="Arial" w:hAnsi="Arial" w:cs="Arial"/>
        </w:rPr>
        <w:t xml:space="preserve">vlastním jménem, na vlastní odpovědnost a předat dílo objednateli v rozsahu, kvalitě, termínech a za dalších podmínek dohodnutých v této smlouvě a </w:t>
      </w:r>
      <w:r w:rsidR="00D13860">
        <w:rPr>
          <w:rFonts w:ascii="Arial" w:hAnsi="Arial" w:cs="Arial"/>
        </w:rPr>
        <w:t>uvedených</w:t>
      </w:r>
      <w:r w:rsidR="00260DEF">
        <w:rPr>
          <w:rFonts w:ascii="Arial" w:hAnsi="Arial" w:cs="Arial"/>
        </w:rPr>
        <w:t xml:space="preserve"> v </w:t>
      </w:r>
      <w:r w:rsidR="00ED65A4" w:rsidRPr="00D72B2D">
        <w:rPr>
          <w:rFonts w:ascii="Arial" w:hAnsi="Arial" w:cs="Arial"/>
        </w:rPr>
        <w:t>zadávací dokumentaci zadávacího řízení</w:t>
      </w:r>
      <w:r w:rsidR="00D13860">
        <w:rPr>
          <w:rFonts w:ascii="Arial" w:hAnsi="Arial" w:cs="Arial"/>
        </w:rPr>
        <w:t xml:space="preserve"> (dále jen „</w:t>
      </w:r>
      <w:r w:rsidR="00D13860" w:rsidRPr="00D13860">
        <w:rPr>
          <w:rFonts w:ascii="Arial" w:hAnsi="Arial" w:cs="Arial"/>
          <w:b/>
        </w:rPr>
        <w:t>dílo</w:t>
      </w:r>
      <w:r w:rsidR="00D13860">
        <w:rPr>
          <w:rFonts w:ascii="Arial" w:hAnsi="Arial" w:cs="Arial"/>
        </w:rPr>
        <w:t>“)</w:t>
      </w:r>
      <w:r w:rsidR="00ED65A4" w:rsidRPr="00D72B2D">
        <w:rPr>
          <w:rFonts w:ascii="Arial" w:hAnsi="Arial" w:cs="Arial"/>
        </w:rPr>
        <w:t>.</w:t>
      </w:r>
      <w:r w:rsidRPr="00D72B2D">
        <w:rPr>
          <w:rFonts w:ascii="Arial" w:eastAsia="Arial" w:hAnsi="Arial" w:cs="Arial"/>
        </w:rPr>
        <w:t xml:space="preserve"> </w:t>
      </w:r>
      <w:r w:rsidR="0067534C">
        <w:rPr>
          <w:rFonts w:ascii="Arial" w:eastAsia="Arial" w:hAnsi="Arial" w:cs="Arial"/>
        </w:rPr>
        <w:t>Dílo tedy tvoří předmětné SW a HW.</w:t>
      </w:r>
    </w:p>
    <w:p w14:paraId="04A925A5" w14:textId="77777777" w:rsidR="00797509" w:rsidRPr="00D72B2D" w:rsidRDefault="00797509" w:rsidP="00797509">
      <w:pPr>
        <w:tabs>
          <w:tab w:val="left" w:pos="709"/>
        </w:tabs>
        <w:spacing w:after="0" w:line="240" w:lineRule="auto"/>
        <w:ind w:left="720"/>
        <w:jc w:val="both"/>
        <w:rPr>
          <w:rFonts w:ascii="Arial" w:eastAsia="Arial" w:hAnsi="Arial" w:cs="Arial"/>
        </w:rPr>
      </w:pPr>
    </w:p>
    <w:p w14:paraId="00000021" w14:textId="66ED00D3" w:rsidR="002A0EC4" w:rsidRPr="00797509" w:rsidRDefault="00BF64D9">
      <w:pPr>
        <w:numPr>
          <w:ilvl w:val="1"/>
          <w:numId w:val="2"/>
        </w:numPr>
        <w:spacing w:after="0" w:line="240" w:lineRule="auto"/>
        <w:ind w:hanging="720"/>
        <w:rPr>
          <w:rFonts w:ascii="Arial" w:eastAsia="Arial" w:hAnsi="Arial" w:cs="Arial"/>
        </w:rPr>
      </w:pPr>
      <w:r w:rsidRPr="00D72B2D">
        <w:rPr>
          <w:rFonts w:ascii="Arial" w:eastAsia="Arial" w:hAnsi="Arial" w:cs="Arial"/>
          <w:color w:val="000000"/>
        </w:rPr>
        <w:t>Bližší specifikace díla je uvedena v příloze č. 1 této smlouvy</w:t>
      </w:r>
      <w:r w:rsidR="00EE7AF7">
        <w:rPr>
          <w:rFonts w:ascii="Arial" w:eastAsia="Arial" w:hAnsi="Arial" w:cs="Arial"/>
          <w:color w:val="000000"/>
        </w:rPr>
        <w:t xml:space="preserve">, obsahující mj. Technickou specifikaci díla </w:t>
      </w:r>
      <w:r w:rsidR="00CA06EF">
        <w:rPr>
          <w:rFonts w:ascii="Arial" w:eastAsia="Arial" w:hAnsi="Arial" w:cs="Arial"/>
          <w:color w:val="000000"/>
        </w:rPr>
        <w:t>a též</w:t>
      </w:r>
      <w:r w:rsidR="00EE7AF7">
        <w:rPr>
          <w:rFonts w:ascii="Arial" w:eastAsia="Arial" w:hAnsi="Arial" w:cs="Arial"/>
          <w:color w:val="000000"/>
        </w:rPr>
        <w:t xml:space="preserve"> v</w:t>
      </w:r>
      <w:r w:rsidR="00CA06EF">
        <w:rPr>
          <w:rFonts w:ascii="Arial" w:eastAsia="Arial" w:hAnsi="Arial" w:cs="Arial"/>
          <w:color w:val="000000"/>
        </w:rPr>
        <w:t xml:space="preserve"> nabídce zhotovitele</w:t>
      </w:r>
      <w:r w:rsidR="0067534C">
        <w:rPr>
          <w:rFonts w:ascii="Arial" w:eastAsia="Arial" w:hAnsi="Arial" w:cs="Arial"/>
          <w:color w:val="000000"/>
        </w:rPr>
        <w:t>,</w:t>
      </w:r>
      <w:r w:rsidR="00CA06EF" w:rsidRPr="00CA06EF">
        <w:rPr>
          <w:rFonts w:ascii="Arial" w:eastAsia="Arial" w:hAnsi="Arial" w:cs="Arial"/>
        </w:rPr>
        <w:t xml:space="preserve"> </w:t>
      </w:r>
      <w:r w:rsidR="00CA06EF">
        <w:rPr>
          <w:rFonts w:ascii="Arial" w:eastAsia="Arial" w:hAnsi="Arial" w:cs="Arial"/>
        </w:rPr>
        <w:t>a smluvní strany na ně shodně odkazují</w:t>
      </w:r>
      <w:r w:rsidRPr="00D72B2D">
        <w:rPr>
          <w:rFonts w:ascii="Arial" w:eastAsia="Arial" w:hAnsi="Arial" w:cs="Arial"/>
          <w:color w:val="000000"/>
        </w:rPr>
        <w:t xml:space="preserve">. </w:t>
      </w:r>
      <w:r w:rsidR="00EE7AF7">
        <w:rPr>
          <w:rFonts w:ascii="Arial" w:eastAsia="Arial" w:hAnsi="Arial" w:cs="Arial"/>
          <w:color w:val="000000"/>
        </w:rPr>
        <w:t xml:space="preserve">Příloha č. 1 smlouvy je zároveň přílohou </w:t>
      </w:r>
      <w:r w:rsidR="003A07B3">
        <w:rPr>
          <w:rFonts w:ascii="Arial" w:eastAsia="Arial" w:hAnsi="Arial" w:cs="Arial"/>
          <w:color w:val="000000"/>
        </w:rPr>
        <w:t xml:space="preserve">č. 1 </w:t>
      </w:r>
      <w:r w:rsidR="00EE7AF7">
        <w:rPr>
          <w:rFonts w:ascii="Arial" w:eastAsia="Arial" w:hAnsi="Arial" w:cs="Arial"/>
          <w:color w:val="000000"/>
        </w:rPr>
        <w:t>nabídky.</w:t>
      </w:r>
    </w:p>
    <w:p w14:paraId="2BC1D895" w14:textId="77777777" w:rsidR="00797509" w:rsidRPr="00D72B2D" w:rsidRDefault="00797509" w:rsidP="00797509">
      <w:pPr>
        <w:spacing w:after="0" w:line="240" w:lineRule="auto"/>
        <w:ind w:left="720"/>
        <w:rPr>
          <w:rFonts w:ascii="Arial" w:eastAsia="Arial" w:hAnsi="Arial" w:cs="Arial"/>
        </w:rPr>
      </w:pPr>
    </w:p>
    <w:p w14:paraId="00000022" w14:textId="4ACA084F" w:rsidR="002A0EC4" w:rsidRDefault="00ED65A4" w:rsidP="00ED65A4">
      <w:pPr>
        <w:numPr>
          <w:ilvl w:val="1"/>
          <w:numId w:val="2"/>
        </w:numPr>
        <w:spacing w:after="0" w:line="240" w:lineRule="auto"/>
        <w:ind w:hanging="720"/>
        <w:rPr>
          <w:rFonts w:ascii="Arial" w:eastAsia="Arial" w:hAnsi="Arial" w:cs="Arial"/>
        </w:rPr>
      </w:pPr>
      <w:r w:rsidRPr="00D72B2D">
        <w:rPr>
          <w:rFonts w:ascii="Arial" w:eastAsia="Arial" w:hAnsi="Arial" w:cs="Arial"/>
        </w:rPr>
        <w:t>Místem pro předání díla dle této smlouvy je sídlo objednatele</w:t>
      </w:r>
      <w:r w:rsidR="00CA06EF">
        <w:rPr>
          <w:rFonts w:ascii="Arial" w:eastAsia="Arial" w:hAnsi="Arial" w:cs="Arial"/>
        </w:rPr>
        <w:t xml:space="preserve"> </w:t>
      </w:r>
    </w:p>
    <w:p w14:paraId="5CC2AD6C" w14:textId="77777777" w:rsidR="00797509" w:rsidRPr="00D72B2D" w:rsidRDefault="00797509" w:rsidP="00797509">
      <w:pPr>
        <w:spacing w:after="0" w:line="240" w:lineRule="auto"/>
        <w:ind w:left="720"/>
        <w:rPr>
          <w:rFonts w:ascii="Arial" w:eastAsia="Arial" w:hAnsi="Arial" w:cs="Arial"/>
        </w:rPr>
      </w:pPr>
    </w:p>
    <w:p w14:paraId="00000023" w14:textId="5F2A2336" w:rsidR="002A0EC4" w:rsidRPr="00797509"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color w:val="000000"/>
        </w:rPr>
        <w:t>Podmínky pro oprávnění objednatele užívat dílo a další související produkty vyrobené zhotovitelem na základě této smlouvy jsou uvedeny v této smlouvě.</w:t>
      </w:r>
    </w:p>
    <w:p w14:paraId="6E95B724" w14:textId="77777777" w:rsidR="00797509" w:rsidRPr="00260DEF" w:rsidRDefault="00797509" w:rsidP="00797509">
      <w:pPr>
        <w:spacing w:after="0" w:line="240" w:lineRule="auto"/>
        <w:ind w:left="720"/>
        <w:jc w:val="both"/>
        <w:rPr>
          <w:rFonts w:ascii="Arial" w:eastAsia="Arial" w:hAnsi="Arial" w:cs="Arial"/>
        </w:rPr>
      </w:pPr>
    </w:p>
    <w:p w14:paraId="25A483D7" w14:textId="77777777" w:rsidR="00133F98" w:rsidRPr="00D13860" w:rsidRDefault="00133F98" w:rsidP="00133F98">
      <w:pPr>
        <w:numPr>
          <w:ilvl w:val="1"/>
          <w:numId w:val="2"/>
        </w:numPr>
        <w:spacing w:after="0" w:line="240" w:lineRule="auto"/>
        <w:ind w:hanging="720"/>
        <w:jc w:val="both"/>
        <w:rPr>
          <w:rFonts w:ascii="Arial" w:eastAsia="Arial" w:hAnsi="Arial" w:cs="Arial"/>
          <w:color w:val="000000"/>
        </w:rPr>
      </w:pPr>
      <w:r w:rsidRPr="00D13860">
        <w:rPr>
          <w:rFonts w:ascii="Arial" w:eastAsia="Arial" w:hAnsi="Arial" w:cs="Arial"/>
          <w:color w:val="000000"/>
        </w:rPr>
        <w:t xml:space="preserve">Z hlediska právní jistoty objednatel uvádí, že pokud by nebylo možno subsumovat dodávku </w:t>
      </w:r>
      <w:r>
        <w:rPr>
          <w:rFonts w:ascii="Arial" w:eastAsia="Arial" w:hAnsi="Arial" w:cs="Arial"/>
          <w:color w:val="000000"/>
        </w:rPr>
        <w:t>HW coby</w:t>
      </w:r>
      <w:r w:rsidRPr="00D13860">
        <w:rPr>
          <w:rFonts w:ascii="Arial" w:eastAsia="Arial" w:hAnsi="Arial" w:cs="Arial"/>
          <w:color w:val="000000"/>
        </w:rPr>
        <w:t xml:space="preserve"> movitých věcí dle smlouvy pod smlouvu o dílo, ale šlo by o kupní smlouvu, pak se touto smlouvou zhotovitel jako prodávající zavazuje, že objednateli jako kupujícímu odevzdá </w:t>
      </w:r>
      <w:r>
        <w:rPr>
          <w:rFonts w:ascii="Arial" w:eastAsia="Arial" w:hAnsi="Arial" w:cs="Arial"/>
          <w:color w:val="000000"/>
        </w:rPr>
        <w:t>HW specifikovaný v příloze č. 1 smlouvy</w:t>
      </w:r>
      <w:r w:rsidRPr="00D13860">
        <w:rPr>
          <w:rFonts w:ascii="Arial" w:eastAsia="Arial" w:hAnsi="Arial" w:cs="Arial"/>
          <w:color w:val="000000"/>
        </w:rPr>
        <w:t>, a umožní mu nabýt vlastnické právo k n</w:t>
      </w:r>
      <w:r>
        <w:rPr>
          <w:rFonts w:ascii="Arial" w:eastAsia="Arial" w:hAnsi="Arial" w:cs="Arial"/>
          <w:color w:val="000000"/>
        </w:rPr>
        <w:t>ě</w:t>
      </w:r>
      <w:r w:rsidRPr="00D13860">
        <w:rPr>
          <w:rFonts w:ascii="Arial" w:eastAsia="Arial" w:hAnsi="Arial" w:cs="Arial"/>
          <w:color w:val="000000"/>
        </w:rPr>
        <w:t>m</w:t>
      </w:r>
      <w:r>
        <w:rPr>
          <w:rFonts w:ascii="Arial" w:eastAsia="Arial" w:hAnsi="Arial" w:cs="Arial"/>
          <w:color w:val="000000"/>
        </w:rPr>
        <w:t>u</w:t>
      </w:r>
      <w:r w:rsidRPr="00D13860">
        <w:rPr>
          <w:rFonts w:ascii="Arial" w:eastAsia="Arial" w:hAnsi="Arial" w:cs="Arial"/>
          <w:color w:val="000000"/>
        </w:rPr>
        <w:t>, a kupující (objednatel) se zavazuje, že věci</w:t>
      </w:r>
      <w:r>
        <w:rPr>
          <w:rFonts w:ascii="Arial" w:eastAsia="Arial" w:hAnsi="Arial" w:cs="Arial"/>
          <w:color w:val="000000"/>
        </w:rPr>
        <w:t xml:space="preserve"> tvořící HW</w:t>
      </w:r>
      <w:r w:rsidRPr="00D13860">
        <w:rPr>
          <w:rFonts w:ascii="Arial" w:eastAsia="Arial" w:hAnsi="Arial" w:cs="Arial"/>
          <w:color w:val="000000"/>
        </w:rPr>
        <w:t xml:space="preserve"> převezme a zaplatí prodávajícímu (zhotoviteli) kupní cenu. Dále jen však v této smlouvě bude užíváno pojmu smlouva, objednatel a zhotovitel. Pro případ kupní smlouvy bude postupováno shodně s touto smlouvou a příslušnou právní úpravou. Vedle toho smluvní strany uzavírají také licenční smlouvu</w:t>
      </w:r>
      <w:r>
        <w:rPr>
          <w:rFonts w:ascii="Arial" w:eastAsia="Arial" w:hAnsi="Arial" w:cs="Arial"/>
          <w:color w:val="000000"/>
        </w:rPr>
        <w:t xml:space="preserve"> (viz dále)</w:t>
      </w:r>
      <w:r w:rsidRPr="00D13860">
        <w:rPr>
          <w:rFonts w:ascii="Arial" w:eastAsia="Arial" w:hAnsi="Arial" w:cs="Arial"/>
          <w:color w:val="000000"/>
        </w:rPr>
        <w:t>. Pro všechny uvedené smlouvy bude užíváno, pokud z kontextu smlouvy nevyplyne, že je nutno použít výlučně jen daný druh smlouvy, souhrnného označení "</w:t>
      </w:r>
      <w:r w:rsidRPr="00FC48DD">
        <w:rPr>
          <w:rFonts w:ascii="Arial" w:eastAsia="Arial" w:hAnsi="Arial" w:cs="Arial"/>
          <w:b/>
          <w:color w:val="000000"/>
        </w:rPr>
        <w:t>smlouva</w:t>
      </w:r>
      <w:r w:rsidRPr="00D13860">
        <w:rPr>
          <w:rFonts w:ascii="Arial" w:eastAsia="Arial" w:hAnsi="Arial" w:cs="Arial"/>
          <w:color w:val="000000"/>
        </w:rPr>
        <w:t>".</w:t>
      </w:r>
    </w:p>
    <w:p w14:paraId="34F26A6F" w14:textId="77777777" w:rsidR="00260DEF" w:rsidRPr="00260DEF" w:rsidRDefault="00260DEF" w:rsidP="00D13860">
      <w:pPr>
        <w:spacing w:after="0" w:line="240" w:lineRule="auto"/>
        <w:ind w:left="720"/>
        <w:jc w:val="both"/>
        <w:rPr>
          <w:rFonts w:ascii="Arial" w:eastAsia="Arial" w:hAnsi="Arial" w:cs="Arial"/>
          <w:color w:val="000000"/>
        </w:rPr>
      </w:pPr>
    </w:p>
    <w:p w14:paraId="00000024" w14:textId="77777777" w:rsidR="002A0EC4" w:rsidRPr="00D72B2D" w:rsidRDefault="002A0EC4">
      <w:pPr>
        <w:pBdr>
          <w:top w:val="nil"/>
          <w:left w:val="nil"/>
          <w:bottom w:val="nil"/>
          <w:right w:val="nil"/>
          <w:between w:val="nil"/>
        </w:pBdr>
        <w:spacing w:after="0" w:line="240" w:lineRule="auto"/>
        <w:ind w:left="720"/>
        <w:jc w:val="both"/>
        <w:rPr>
          <w:rFonts w:ascii="Arial" w:eastAsia="Arial" w:hAnsi="Arial" w:cs="Arial"/>
          <w:color w:val="000000"/>
        </w:rPr>
      </w:pPr>
    </w:p>
    <w:p w14:paraId="00000025" w14:textId="77777777" w:rsidR="002A0EC4" w:rsidRPr="00D72B2D" w:rsidRDefault="00BF64D9">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Spolupráce smluvních stran</w:t>
      </w:r>
    </w:p>
    <w:p w14:paraId="00000026" w14:textId="63FA03B0"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Smluvní strany jsou si vědomy toho, že pouze </w:t>
      </w:r>
      <w:r w:rsidR="008817D1" w:rsidRPr="00D72B2D">
        <w:rPr>
          <w:rFonts w:ascii="Arial" w:eastAsia="Arial" w:hAnsi="Arial" w:cs="Arial"/>
        </w:rPr>
        <w:t xml:space="preserve">řádné a úplné plnění jejich smluvních povinností </w:t>
      </w:r>
      <w:r w:rsidR="008817D1">
        <w:rPr>
          <w:rFonts w:ascii="Arial" w:eastAsia="Arial" w:hAnsi="Arial" w:cs="Arial"/>
        </w:rPr>
        <w:t xml:space="preserve">a </w:t>
      </w:r>
      <w:r w:rsidRPr="00D72B2D">
        <w:rPr>
          <w:rFonts w:ascii="Arial" w:eastAsia="Arial" w:hAnsi="Arial" w:cs="Arial"/>
        </w:rPr>
        <w:t xml:space="preserve">jejich </w:t>
      </w:r>
      <w:r w:rsidR="008817D1">
        <w:rPr>
          <w:rFonts w:ascii="Arial" w:eastAsia="Arial" w:hAnsi="Arial" w:cs="Arial"/>
        </w:rPr>
        <w:t xml:space="preserve">potřebná </w:t>
      </w:r>
      <w:r w:rsidRPr="00D72B2D">
        <w:rPr>
          <w:rFonts w:ascii="Arial" w:eastAsia="Arial" w:hAnsi="Arial" w:cs="Arial"/>
        </w:rPr>
        <w:t xml:space="preserve">vzájemná spolupráce umožní řádné a včasné předání díla objednateli v požadované kvalitě. </w:t>
      </w:r>
    </w:p>
    <w:p w14:paraId="00000027" w14:textId="0A41FFE9"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Za účelem běžného kontaktu mezi smluvními stranami při </w:t>
      </w:r>
      <w:r w:rsidR="008817D1">
        <w:rPr>
          <w:rFonts w:ascii="Arial" w:eastAsia="Arial" w:hAnsi="Arial" w:cs="Arial"/>
        </w:rPr>
        <w:t>realizaci díla</w:t>
      </w:r>
      <w:r w:rsidRPr="00D72B2D">
        <w:rPr>
          <w:rFonts w:ascii="Arial" w:eastAsia="Arial" w:hAnsi="Arial" w:cs="Arial"/>
        </w:rPr>
        <w:t xml:space="preserve"> </w:t>
      </w:r>
      <w:r w:rsidR="008817D1">
        <w:rPr>
          <w:rFonts w:ascii="Arial" w:eastAsia="Arial" w:hAnsi="Arial" w:cs="Arial"/>
        </w:rPr>
        <w:t>určily</w:t>
      </w:r>
      <w:r w:rsidR="008817D1" w:rsidRPr="00D72B2D">
        <w:rPr>
          <w:rFonts w:ascii="Arial" w:eastAsia="Arial" w:hAnsi="Arial" w:cs="Arial"/>
        </w:rPr>
        <w:t xml:space="preserve"> </w:t>
      </w:r>
      <w:r w:rsidRPr="00D72B2D">
        <w:rPr>
          <w:rFonts w:ascii="Arial" w:eastAsia="Arial" w:hAnsi="Arial" w:cs="Arial"/>
        </w:rPr>
        <w:t xml:space="preserve">smluvní strany své kontaktní osoby. </w:t>
      </w:r>
    </w:p>
    <w:p w14:paraId="03597CEB" w14:textId="77777777" w:rsidR="00ED65A4" w:rsidRPr="00D72B2D" w:rsidRDefault="00ED65A4" w:rsidP="00ED65A4">
      <w:pPr>
        <w:spacing w:after="0" w:line="240" w:lineRule="auto"/>
        <w:ind w:left="720"/>
        <w:jc w:val="both"/>
        <w:rPr>
          <w:rFonts w:ascii="Arial" w:eastAsia="Arial" w:hAnsi="Arial" w:cs="Arial"/>
        </w:rPr>
      </w:pPr>
    </w:p>
    <w:p w14:paraId="00000028" w14:textId="77777777" w:rsidR="002A0EC4" w:rsidRPr="00D72B2D" w:rsidRDefault="00BF64D9">
      <w:pPr>
        <w:spacing w:after="0" w:line="240" w:lineRule="auto"/>
        <w:ind w:left="709"/>
        <w:jc w:val="both"/>
        <w:rPr>
          <w:rFonts w:ascii="Arial" w:eastAsia="Arial" w:hAnsi="Arial" w:cs="Arial"/>
        </w:rPr>
      </w:pPr>
      <w:r w:rsidRPr="00D72B2D">
        <w:rPr>
          <w:rFonts w:ascii="Arial" w:eastAsia="Arial" w:hAnsi="Arial" w:cs="Arial"/>
        </w:rPr>
        <w:lastRenderedPageBreak/>
        <w:t>Kontaktními osobami zhotovitele jsou:</w:t>
      </w:r>
    </w:p>
    <w:p w14:paraId="00000029" w14:textId="77777777" w:rsidR="002A0EC4" w:rsidRPr="00D72B2D" w:rsidRDefault="00BF64D9">
      <w:pPr>
        <w:numPr>
          <w:ilvl w:val="2"/>
          <w:numId w:val="8"/>
        </w:numPr>
        <w:spacing w:after="0" w:line="240" w:lineRule="auto"/>
        <w:ind w:left="1418" w:hanging="709"/>
        <w:jc w:val="both"/>
        <w:rPr>
          <w:rFonts w:ascii="Arial" w:eastAsia="Arial" w:hAnsi="Arial" w:cs="Arial"/>
          <w:b/>
          <w:i/>
        </w:rPr>
      </w:pPr>
      <w:r w:rsidRPr="00D72B2D">
        <w:rPr>
          <w:rFonts w:ascii="Arial" w:eastAsia="Arial" w:hAnsi="Arial" w:cs="Arial"/>
        </w:rPr>
        <w:t>pro věci smluvní – [</w:t>
      </w:r>
      <w:r w:rsidRPr="00D72B2D">
        <w:rPr>
          <w:rFonts w:ascii="Arial" w:eastAsia="Arial" w:hAnsi="Arial" w:cs="Arial"/>
          <w:highlight w:val="lightGray"/>
        </w:rPr>
        <w:t>bude doplněno před uzavřením</w:t>
      </w:r>
      <w:r w:rsidRPr="00D72B2D">
        <w:rPr>
          <w:rFonts w:ascii="Arial" w:eastAsia="Arial" w:hAnsi="Arial" w:cs="Arial"/>
        </w:rPr>
        <w:t>]</w:t>
      </w:r>
    </w:p>
    <w:p w14:paraId="2C04E4AF" w14:textId="7622D3A4" w:rsidR="00ED65A4" w:rsidRPr="00D72B2D" w:rsidRDefault="00BF64D9" w:rsidP="00E84011">
      <w:pPr>
        <w:numPr>
          <w:ilvl w:val="2"/>
          <w:numId w:val="8"/>
        </w:numPr>
        <w:spacing w:after="0" w:line="240" w:lineRule="auto"/>
        <w:ind w:left="1418" w:hanging="709"/>
        <w:jc w:val="both"/>
        <w:rPr>
          <w:rFonts w:ascii="Arial" w:eastAsia="Arial" w:hAnsi="Arial" w:cs="Arial"/>
          <w:b/>
          <w:i/>
        </w:rPr>
      </w:pPr>
      <w:r w:rsidRPr="00D72B2D">
        <w:rPr>
          <w:rFonts w:ascii="Arial" w:eastAsia="Arial" w:hAnsi="Arial" w:cs="Arial"/>
        </w:rPr>
        <w:t>pro věci ohledně provádění díla - [</w:t>
      </w:r>
      <w:r w:rsidRPr="00D72B2D">
        <w:rPr>
          <w:rFonts w:ascii="Arial" w:eastAsia="Arial" w:hAnsi="Arial" w:cs="Arial"/>
          <w:highlight w:val="lightGray"/>
        </w:rPr>
        <w:t>bude doplněno před uzavřením</w:t>
      </w:r>
      <w:r w:rsidRPr="00D72B2D">
        <w:rPr>
          <w:rFonts w:ascii="Arial" w:eastAsia="Arial" w:hAnsi="Arial" w:cs="Arial"/>
        </w:rPr>
        <w:t>]</w:t>
      </w:r>
    </w:p>
    <w:p w14:paraId="0000002C" w14:textId="7DF0746D" w:rsidR="002A0EC4" w:rsidRPr="00D72B2D" w:rsidRDefault="00BF64D9" w:rsidP="00ED65A4">
      <w:pPr>
        <w:spacing w:after="0" w:line="240" w:lineRule="auto"/>
        <w:ind w:left="1418" w:hanging="709"/>
        <w:jc w:val="both"/>
        <w:rPr>
          <w:rFonts w:ascii="Arial" w:eastAsia="Arial" w:hAnsi="Arial" w:cs="Arial"/>
        </w:rPr>
      </w:pPr>
      <w:r w:rsidRPr="00D72B2D">
        <w:rPr>
          <w:rFonts w:ascii="Arial" w:eastAsia="Arial" w:hAnsi="Arial" w:cs="Arial"/>
        </w:rPr>
        <w:t>Kontaktní osobou objednatele je:</w:t>
      </w:r>
    </w:p>
    <w:p w14:paraId="459927A3" w14:textId="38778CDD" w:rsidR="00ED65A4" w:rsidRPr="00D72B2D" w:rsidRDefault="00D33BB3" w:rsidP="00D33BB3">
      <w:pPr>
        <w:spacing w:after="0" w:line="240" w:lineRule="auto"/>
        <w:ind w:left="1418" w:hanging="709"/>
        <w:jc w:val="both"/>
        <w:rPr>
          <w:rFonts w:ascii="Arial" w:eastAsia="Arial" w:hAnsi="Arial" w:cs="Arial"/>
        </w:rPr>
      </w:pPr>
      <w:r w:rsidRPr="00D72B2D">
        <w:rPr>
          <w:rFonts w:ascii="Arial" w:eastAsia="Arial" w:hAnsi="Arial" w:cs="Arial"/>
        </w:rPr>
        <w:t>-</w:t>
      </w:r>
      <w:r w:rsidRPr="00D72B2D">
        <w:rPr>
          <w:rFonts w:ascii="Arial" w:eastAsia="Arial" w:hAnsi="Arial" w:cs="Arial"/>
        </w:rPr>
        <w:tab/>
        <w:t>[</w:t>
      </w:r>
      <w:r w:rsidRPr="00D72B2D">
        <w:rPr>
          <w:rFonts w:ascii="Arial" w:eastAsia="Arial" w:hAnsi="Arial" w:cs="Arial"/>
          <w:highlight w:val="lightGray"/>
        </w:rPr>
        <w:t>bude doplněno před uzavřením</w:t>
      </w:r>
    </w:p>
    <w:p w14:paraId="0000002E" w14:textId="4D1327B1"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Smluvní strany se zavazují při provádění díla komunikovat prostřednictvím svých kontaktních osob uvedených v odstavci 2.2 této smlouvy. Každá ze smluvních stran je povinna informovat písemně druhou smluvní stranu o změně kontaktní osoby na své straně písemným oznámením. Změna kontaktní osoby je účinná doručením oznámení příslušné smluvní strany druhé smluvní straně v </w:t>
      </w:r>
      <w:r w:rsidR="008817D1">
        <w:rPr>
          <w:rFonts w:ascii="Arial" w:eastAsia="Arial" w:hAnsi="Arial" w:cs="Arial"/>
        </w:rPr>
        <w:t>listinné</w:t>
      </w:r>
      <w:r w:rsidR="008817D1" w:rsidRPr="00D72B2D">
        <w:rPr>
          <w:rFonts w:ascii="Arial" w:eastAsia="Arial" w:hAnsi="Arial" w:cs="Arial"/>
        </w:rPr>
        <w:t xml:space="preserve"> </w:t>
      </w:r>
      <w:r w:rsidRPr="00D72B2D">
        <w:rPr>
          <w:rFonts w:ascii="Arial" w:eastAsia="Arial" w:hAnsi="Arial" w:cs="Arial"/>
        </w:rPr>
        <w:t>a/nebo v elektronické formě</w:t>
      </w:r>
      <w:r w:rsidR="008817D1">
        <w:rPr>
          <w:rFonts w:ascii="Arial" w:eastAsia="Arial" w:hAnsi="Arial" w:cs="Arial"/>
        </w:rPr>
        <w:t xml:space="preserve"> a pro tuto změnu smlouvy nemusí být uzavírán písemný dodatek k ní</w:t>
      </w:r>
      <w:r w:rsidRPr="00D72B2D">
        <w:rPr>
          <w:rFonts w:ascii="Arial" w:eastAsia="Arial" w:hAnsi="Arial" w:cs="Arial"/>
        </w:rPr>
        <w:t xml:space="preserve">. </w:t>
      </w:r>
    </w:p>
    <w:p w14:paraId="00000030" w14:textId="77777777" w:rsidR="002A0EC4" w:rsidRPr="00D72B2D" w:rsidRDefault="002A0EC4">
      <w:pPr>
        <w:pBdr>
          <w:top w:val="nil"/>
          <w:left w:val="nil"/>
          <w:bottom w:val="nil"/>
          <w:right w:val="nil"/>
          <w:between w:val="nil"/>
        </w:pBdr>
        <w:spacing w:after="0" w:line="240" w:lineRule="auto"/>
        <w:ind w:left="720"/>
        <w:jc w:val="both"/>
        <w:rPr>
          <w:rFonts w:ascii="Arial" w:eastAsia="Arial" w:hAnsi="Arial" w:cs="Arial"/>
          <w:color w:val="000000"/>
        </w:rPr>
      </w:pPr>
    </w:p>
    <w:p w14:paraId="00000031" w14:textId="77777777" w:rsidR="002A0EC4" w:rsidRPr="00D72B2D" w:rsidRDefault="00BF64D9">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Práva a povinnosti zhotovitele</w:t>
      </w:r>
    </w:p>
    <w:p w14:paraId="00000032" w14:textId="3E43FA72"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Zjistí-li zhotovitel při provádění díla skryté překážky a tyto překážky znemožní provedení díla dohodnutým způsobem, je zhotovitel povinen oznámit to v přiměřené lhůtě objednateli a navrhnout změnu díla. </w:t>
      </w:r>
    </w:p>
    <w:p w14:paraId="433602ED" w14:textId="77777777" w:rsidR="00797509" w:rsidRPr="00797509" w:rsidRDefault="00797509" w:rsidP="00974ECF">
      <w:pPr>
        <w:spacing w:after="0" w:line="240" w:lineRule="auto"/>
        <w:jc w:val="both"/>
        <w:rPr>
          <w:rFonts w:ascii="Arial" w:eastAsia="Arial" w:hAnsi="Arial" w:cs="Arial"/>
        </w:rPr>
      </w:pPr>
    </w:p>
    <w:p w14:paraId="00000035" w14:textId="2513ACAC"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Zhotovitel je povinen dodržovat platnou legislativu ČR i EU, která se týká bezpečnosti informací. </w:t>
      </w:r>
    </w:p>
    <w:p w14:paraId="7ED3F642" w14:textId="77777777" w:rsidR="00797509" w:rsidRPr="00D72B2D" w:rsidRDefault="00797509" w:rsidP="00797509">
      <w:pPr>
        <w:spacing w:after="0" w:line="240" w:lineRule="auto"/>
        <w:ind w:left="720"/>
        <w:jc w:val="both"/>
        <w:rPr>
          <w:rFonts w:ascii="Arial" w:eastAsia="Arial" w:hAnsi="Arial" w:cs="Arial"/>
        </w:rPr>
      </w:pPr>
    </w:p>
    <w:p w14:paraId="00000036" w14:textId="5EDB557A"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Zhotovitel se zavazuje dodržovat požadavky a opatření pro zajištění bezpečnosti infor</w:t>
      </w:r>
      <w:r w:rsidR="00ED65A4" w:rsidRPr="00D72B2D">
        <w:rPr>
          <w:rFonts w:ascii="Arial" w:eastAsia="Arial" w:hAnsi="Arial" w:cs="Arial"/>
        </w:rPr>
        <w:t xml:space="preserve">mací a informačních aktiv objednatele </w:t>
      </w:r>
      <w:r w:rsidRPr="00D72B2D">
        <w:rPr>
          <w:rFonts w:ascii="Arial" w:eastAsia="Arial" w:hAnsi="Arial" w:cs="Arial"/>
        </w:rPr>
        <w:t xml:space="preserve">uvedené v příloze č. 2 </w:t>
      </w:r>
      <w:proofErr w:type="gramStart"/>
      <w:r w:rsidRPr="00D72B2D">
        <w:rPr>
          <w:rFonts w:ascii="Arial" w:eastAsia="Arial" w:hAnsi="Arial" w:cs="Arial"/>
        </w:rPr>
        <w:t>této</w:t>
      </w:r>
      <w:proofErr w:type="gramEnd"/>
      <w:r w:rsidRPr="00D72B2D">
        <w:rPr>
          <w:rFonts w:ascii="Arial" w:eastAsia="Arial" w:hAnsi="Arial" w:cs="Arial"/>
        </w:rPr>
        <w:t xml:space="preserve"> smlouvy. </w:t>
      </w:r>
    </w:p>
    <w:p w14:paraId="1F6B0E1A" w14:textId="77777777" w:rsidR="00797509" w:rsidRPr="00D72B2D" w:rsidRDefault="00797509" w:rsidP="00797509">
      <w:pPr>
        <w:spacing w:after="0" w:line="240" w:lineRule="auto"/>
        <w:ind w:left="720"/>
        <w:jc w:val="both"/>
        <w:rPr>
          <w:rFonts w:ascii="Arial" w:eastAsia="Arial" w:hAnsi="Arial" w:cs="Arial"/>
        </w:rPr>
      </w:pPr>
    </w:p>
    <w:p w14:paraId="3F8B1392" w14:textId="77777777" w:rsidR="00797509"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Zhotovitel je povinen zajistit plnění bezpečnostních opatření a požadavků stanovených touto smlouvou ve stejné míře u všech případných poddodavatelů či jiných osob, které mají přístup k informačním aktivům </w:t>
      </w:r>
      <w:r w:rsidR="00ED65A4" w:rsidRPr="00D72B2D">
        <w:rPr>
          <w:rFonts w:ascii="Arial" w:eastAsia="Arial" w:hAnsi="Arial" w:cs="Arial"/>
        </w:rPr>
        <w:t xml:space="preserve">objednatele </w:t>
      </w:r>
      <w:r w:rsidRPr="00D72B2D">
        <w:rPr>
          <w:rFonts w:ascii="Arial" w:eastAsia="Arial" w:hAnsi="Arial" w:cs="Arial"/>
        </w:rPr>
        <w:t>prostřednictvím zhotovitele.</w:t>
      </w:r>
    </w:p>
    <w:p w14:paraId="00000037" w14:textId="390CEA73" w:rsidR="002A0EC4" w:rsidRPr="00D72B2D" w:rsidRDefault="00BF64D9" w:rsidP="00797509">
      <w:pPr>
        <w:spacing w:after="0" w:line="240" w:lineRule="auto"/>
        <w:ind w:left="720"/>
        <w:jc w:val="both"/>
        <w:rPr>
          <w:rFonts w:ascii="Arial" w:eastAsia="Arial" w:hAnsi="Arial" w:cs="Arial"/>
        </w:rPr>
      </w:pPr>
      <w:r w:rsidRPr="00D72B2D">
        <w:rPr>
          <w:rFonts w:ascii="Arial" w:eastAsia="Arial" w:hAnsi="Arial" w:cs="Arial"/>
        </w:rPr>
        <w:t xml:space="preserve"> </w:t>
      </w:r>
    </w:p>
    <w:p w14:paraId="00000038" w14:textId="32E24E8B"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w:t>
      </w:r>
      <w:r w:rsidRPr="00AA61C3">
        <w:rPr>
          <w:rFonts w:ascii="Arial" w:eastAsia="Arial" w:hAnsi="Arial" w:cs="Arial"/>
          <w:b/>
        </w:rPr>
        <w:t>důvěrné</w:t>
      </w:r>
      <w:r w:rsidRPr="00D72B2D">
        <w:rPr>
          <w:rFonts w:ascii="Arial" w:eastAsia="Arial" w:hAnsi="Arial" w:cs="Arial"/>
        </w:rPr>
        <w:t xml:space="preserve"> </w:t>
      </w:r>
      <w:r w:rsidRPr="00AA61C3">
        <w:rPr>
          <w:rFonts w:ascii="Arial" w:eastAsia="Arial" w:hAnsi="Arial" w:cs="Arial"/>
          <w:b/>
        </w:rPr>
        <w:t>informace</w:t>
      </w:r>
      <w:r w:rsidRPr="00D72B2D">
        <w:rPr>
          <w:rFonts w:ascii="Arial" w:eastAsia="Arial" w:hAnsi="Arial" w:cs="Arial"/>
        </w:rPr>
        <w:t xml:space="preserve">“). Zhotovitel nesmí důvěrné informace použít v rozporu s jejich účelem, nesmí je použít ve prospěch svůj nebo třetích osob a nesmí je použít ani v neprospěch objednatele. Povinnosti dle tohoto odstavce </w:t>
      </w:r>
      <w:r w:rsidR="002E0576">
        <w:rPr>
          <w:rFonts w:ascii="Arial" w:eastAsia="Arial" w:hAnsi="Arial" w:cs="Arial"/>
        </w:rPr>
        <w:t xml:space="preserve">smlouvy </w:t>
      </w:r>
      <w:r w:rsidRPr="00D72B2D">
        <w:rPr>
          <w:rFonts w:ascii="Arial" w:eastAsia="Arial" w:hAnsi="Arial" w:cs="Arial"/>
        </w:rPr>
        <w:t xml:space="preserve">je zhotovitel povinen zachovávat i po zániku této smlouvy, vyjma případů, kdy se důvěrné informace stanou prokazatelně veřejně přístupné bez zavinění zhotovitele. Povinnosti dle tohoto odstavce </w:t>
      </w:r>
      <w:r w:rsidR="002E0576">
        <w:rPr>
          <w:rFonts w:ascii="Arial" w:eastAsia="Arial" w:hAnsi="Arial" w:cs="Arial"/>
        </w:rPr>
        <w:t xml:space="preserve">smlouvy </w:t>
      </w:r>
      <w:r w:rsidRPr="00D72B2D">
        <w:rPr>
          <w:rFonts w:ascii="Arial" w:eastAsia="Arial" w:hAnsi="Arial" w:cs="Arial"/>
        </w:rPr>
        <w:t>se nevztahují na případy, kdy je zhotovitel povinen zveřejnit důvěrnou informaci na základě povinnosti uložené zhotoviteli právním předpisem nebo rozhodnutím orgánu veřejné moci</w:t>
      </w:r>
      <w:r w:rsidR="00797509">
        <w:rPr>
          <w:rFonts w:ascii="Arial" w:eastAsia="Arial" w:hAnsi="Arial" w:cs="Arial"/>
        </w:rPr>
        <w:t>.</w:t>
      </w:r>
    </w:p>
    <w:p w14:paraId="2EEBFE1E" w14:textId="77777777" w:rsidR="00797509" w:rsidRPr="00D72B2D" w:rsidRDefault="00797509" w:rsidP="00797509">
      <w:pPr>
        <w:spacing w:after="0" w:line="240" w:lineRule="auto"/>
        <w:ind w:left="720"/>
        <w:jc w:val="both"/>
        <w:rPr>
          <w:rFonts w:ascii="Arial" w:eastAsia="Arial" w:hAnsi="Arial" w:cs="Arial"/>
        </w:rPr>
      </w:pPr>
    </w:p>
    <w:p w14:paraId="00000039" w14:textId="6D7C3305" w:rsidR="002A0EC4" w:rsidRDefault="00BF64D9">
      <w:pPr>
        <w:numPr>
          <w:ilvl w:val="1"/>
          <w:numId w:val="2"/>
        </w:numPr>
        <w:spacing w:after="0" w:line="240" w:lineRule="auto"/>
        <w:ind w:hanging="720"/>
        <w:jc w:val="both"/>
        <w:rPr>
          <w:rFonts w:ascii="Arial" w:eastAsia="Arial" w:hAnsi="Arial" w:cs="Arial"/>
        </w:rPr>
      </w:pPr>
      <w:bookmarkStart w:id="1" w:name="_heading=h.izju9a1t7mo6" w:colFirst="0" w:colLast="0"/>
      <w:bookmarkEnd w:id="1"/>
      <w:r w:rsidRPr="00D72B2D">
        <w:rPr>
          <w:rFonts w:ascii="Arial" w:eastAsia="Arial" w:hAnsi="Arial" w:cs="Arial"/>
        </w:rPr>
        <w:t xml:space="preserve">Za nesplnění kterékoliv povinnosti obsažené v tomto článku </w:t>
      </w:r>
      <w:r w:rsidR="002E0576">
        <w:rPr>
          <w:rFonts w:ascii="Arial" w:eastAsia="Arial" w:hAnsi="Arial" w:cs="Arial"/>
        </w:rPr>
        <w:t xml:space="preserve">smlouvy - </w:t>
      </w:r>
      <w:r w:rsidRPr="00D72B2D">
        <w:rPr>
          <w:rFonts w:ascii="Arial" w:eastAsia="Arial" w:hAnsi="Arial" w:cs="Arial"/>
        </w:rPr>
        <w:t>v odstavcích  3.4 až 3.</w:t>
      </w:r>
      <w:r w:rsidR="00974ECF">
        <w:rPr>
          <w:rFonts w:ascii="Arial" w:eastAsia="Arial" w:hAnsi="Arial" w:cs="Arial"/>
        </w:rPr>
        <w:t>5</w:t>
      </w:r>
      <w:r w:rsidRPr="00D72B2D">
        <w:rPr>
          <w:rFonts w:ascii="Arial" w:eastAsia="Arial" w:hAnsi="Arial" w:cs="Arial"/>
        </w:rPr>
        <w:t xml:space="preserve"> a v příloze č. 2 </w:t>
      </w:r>
      <w:proofErr w:type="gramStart"/>
      <w:r w:rsidRPr="00D72B2D">
        <w:rPr>
          <w:rFonts w:ascii="Arial" w:eastAsia="Arial" w:hAnsi="Arial" w:cs="Arial"/>
        </w:rPr>
        <w:t>této</w:t>
      </w:r>
      <w:proofErr w:type="gramEnd"/>
      <w:r w:rsidRPr="00D72B2D">
        <w:rPr>
          <w:rFonts w:ascii="Arial" w:eastAsia="Arial" w:hAnsi="Arial" w:cs="Arial"/>
        </w:rPr>
        <w:t xml:space="preserve"> smlouvy, je objednatel oprávněn účtovat zhotoviteli smluvní pokutu ve výši 100 000 Kč, a to za každé jednotlivé porušení povinností obsažených ve výše zmíněných odstavcích </w:t>
      </w:r>
      <w:r w:rsidR="002E0576">
        <w:rPr>
          <w:rFonts w:ascii="Arial" w:eastAsia="Arial" w:hAnsi="Arial" w:cs="Arial"/>
        </w:rPr>
        <w:t xml:space="preserve">smlouvy </w:t>
      </w:r>
      <w:r w:rsidRPr="00D72B2D">
        <w:rPr>
          <w:rFonts w:ascii="Arial" w:eastAsia="Arial" w:hAnsi="Arial" w:cs="Arial"/>
        </w:rPr>
        <w:t>a</w:t>
      </w:r>
      <w:r w:rsidR="002E0576">
        <w:rPr>
          <w:rFonts w:ascii="Arial" w:eastAsia="Arial" w:hAnsi="Arial" w:cs="Arial"/>
        </w:rPr>
        <w:t xml:space="preserve"> její </w:t>
      </w:r>
      <w:r w:rsidRPr="00D72B2D">
        <w:rPr>
          <w:rFonts w:ascii="Arial" w:eastAsia="Arial" w:hAnsi="Arial" w:cs="Arial"/>
        </w:rPr>
        <w:t xml:space="preserve"> příloze</w:t>
      </w:r>
      <w:r w:rsidR="002E0576">
        <w:rPr>
          <w:rFonts w:ascii="Arial" w:eastAsia="Arial" w:hAnsi="Arial" w:cs="Arial"/>
        </w:rPr>
        <w:t xml:space="preserve"> č. 2</w:t>
      </w:r>
      <w:r w:rsidRPr="00D72B2D">
        <w:rPr>
          <w:rFonts w:ascii="Arial" w:eastAsia="Arial" w:hAnsi="Arial" w:cs="Arial"/>
        </w:rPr>
        <w:t xml:space="preserve">. </w:t>
      </w:r>
      <w:r w:rsidR="0006459E">
        <w:rPr>
          <w:rFonts w:ascii="Arial" w:eastAsia="Arial" w:hAnsi="Arial" w:cs="Arial"/>
        </w:rPr>
        <w:t>Smluvní pokuta nebrání náhradě škody, a to i nad výši sjednané smluvní pokuty.</w:t>
      </w:r>
    </w:p>
    <w:p w14:paraId="65151102" w14:textId="77777777" w:rsidR="00797509" w:rsidRDefault="00797509" w:rsidP="00797509">
      <w:pPr>
        <w:pStyle w:val="Odstavecseseznamem"/>
        <w:rPr>
          <w:rFonts w:ascii="Arial" w:eastAsia="Arial" w:hAnsi="Arial" w:cs="Arial"/>
        </w:rPr>
      </w:pPr>
    </w:p>
    <w:p w14:paraId="7CE9EE81" w14:textId="77777777" w:rsidR="00797509" w:rsidRPr="00D72B2D" w:rsidRDefault="00797509" w:rsidP="0067534C">
      <w:pPr>
        <w:spacing w:after="0" w:line="240" w:lineRule="auto"/>
        <w:ind w:left="720"/>
        <w:jc w:val="both"/>
        <w:rPr>
          <w:rFonts w:ascii="Arial" w:eastAsia="Arial" w:hAnsi="Arial" w:cs="Arial"/>
        </w:rPr>
      </w:pPr>
    </w:p>
    <w:p w14:paraId="0000003A" w14:textId="0CFE73B7"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Zhotoviteli na základě této smlouvy ani z jiného titulu nevzniká žádné právo na užití a využití dat</w:t>
      </w:r>
      <w:r w:rsidR="00A00D6A">
        <w:rPr>
          <w:rFonts w:ascii="Arial" w:eastAsia="Arial" w:hAnsi="Arial" w:cs="Arial"/>
        </w:rPr>
        <w:t xml:space="preserve"> </w:t>
      </w:r>
      <w:r w:rsidRPr="00D72B2D">
        <w:rPr>
          <w:rFonts w:ascii="Arial" w:eastAsia="Arial" w:hAnsi="Arial" w:cs="Arial"/>
        </w:rPr>
        <w:t xml:space="preserve">zpracovávaných prostřednictvím díla, s výjimkou zajišťování činností vyplývajících </w:t>
      </w:r>
      <w:r w:rsidR="005560AE">
        <w:rPr>
          <w:rFonts w:ascii="Arial" w:eastAsia="Arial" w:hAnsi="Arial" w:cs="Arial"/>
        </w:rPr>
        <w:t>ze</w:t>
      </w:r>
      <w:r w:rsidRPr="00D72B2D">
        <w:rPr>
          <w:rFonts w:ascii="Arial" w:eastAsia="Arial" w:hAnsi="Arial" w:cs="Arial"/>
        </w:rPr>
        <w:t xml:space="preserve"> </w:t>
      </w:r>
      <w:r w:rsidR="005560AE">
        <w:rPr>
          <w:rFonts w:ascii="Arial" w:eastAsia="Arial" w:hAnsi="Arial" w:cs="Arial"/>
        </w:rPr>
        <w:t>závislé (související)</w:t>
      </w:r>
      <w:r w:rsidR="005560AE" w:rsidRPr="00D72B2D">
        <w:rPr>
          <w:rFonts w:ascii="Arial" w:eastAsia="Arial" w:hAnsi="Arial" w:cs="Arial"/>
        </w:rPr>
        <w:t xml:space="preserve"> </w:t>
      </w:r>
      <w:r w:rsidRPr="00D72B2D">
        <w:rPr>
          <w:rFonts w:ascii="Arial" w:eastAsia="Arial" w:hAnsi="Arial" w:cs="Arial"/>
        </w:rPr>
        <w:t>servisní smlouvy a v případě, že k tomu bude</w:t>
      </w:r>
      <w:r w:rsidR="005560AE">
        <w:rPr>
          <w:rFonts w:ascii="Arial" w:eastAsia="Arial" w:hAnsi="Arial" w:cs="Arial"/>
        </w:rPr>
        <w:t xml:space="preserve"> </w:t>
      </w:r>
      <w:r w:rsidRPr="00D72B2D">
        <w:rPr>
          <w:rFonts w:ascii="Arial" w:eastAsia="Arial" w:hAnsi="Arial" w:cs="Arial"/>
        </w:rPr>
        <w:t xml:space="preserve">vydán písemný souhlas </w:t>
      </w:r>
      <w:r w:rsidR="00737C9C">
        <w:rPr>
          <w:rFonts w:ascii="Arial" w:eastAsia="Arial" w:hAnsi="Arial" w:cs="Arial"/>
        </w:rPr>
        <w:t>o</w:t>
      </w:r>
      <w:r w:rsidRPr="00D72B2D">
        <w:rPr>
          <w:rFonts w:ascii="Arial" w:eastAsia="Arial" w:hAnsi="Arial" w:cs="Arial"/>
        </w:rPr>
        <w:t xml:space="preserve">bjednatele. Data a informace zpracovávaná prostřednictvím díla náleží objednateli. </w:t>
      </w:r>
    </w:p>
    <w:p w14:paraId="0000003B" w14:textId="77777777" w:rsidR="002A0EC4" w:rsidRPr="00D72B2D" w:rsidRDefault="002A0EC4">
      <w:pPr>
        <w:spacing w:after="0" w:line="240" w:lineRule="auto"/>
        <w:ind w:left="360"/>
        <w:rPr>
          <w:rFonts w:ascii="Arial" w:eastAsia="Arial" w:hAnsi="Arial" w:cs="Arial"/>
        </w:rPr>
      </w:pPr>
    </w:p>
    <w:p w14:paraId="0000003C" w14:textId="77777777" w:rsidR="002A0EC4" w:rsidRPr="00D72B2D" w:rsidRDefault="00BF64D9">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Práva a povinnosti objednatele</w:t>
      </w:r>
    </w:p>
    <w:p w14:paraId="0000003D" w14:textId="31D235F9"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lastRenderedPageBreak/>
        <w:t xml:space="preserve">Objednatel je povinen na vyžádání zhotovitele, v přiměřené lhůtě a na své náklady zajistit při provádění díla konzultace ze strany svých odborných pracovníků. </w:t>
      </w:r>
    </w:p>
    <w:p w14:paraId="61375302" w14:textId="77777777" w:rsidR="00797509" w:rsidRPr="00D72B2D" w:rsidRDefault="00797509" w:rsidP="00797509">
      <w:pPr>
        <w:spacing w:after="0" w:line="240" w:lineRule="auto"/>
        <w:ind w:left="720"/>
        <w:jc w:val="both"/>
        <w:rPr>
          <w:rFonts w:ascii="Arial" w:eastAsia="Arial" w:hAnsi="Arial" w:cs="Arial"/>
        </w:rPr>
      </w:pPr>
    </w:p>
    <w:p w14:paraId="0000003E" w14:textId="57D69192"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Objednatel je oprávněn průběžně kontrolovat provádění díla. Termín provedení kontroly oznámí objednatel zhotoviteli nejméně jeden pracovní den před plánovaným provedením kontroly. Zhotovitel může požádat o změnu termínu kontroly, pokud není z technických důvodů možné kontrolu provést v požadovaném termínu. </w:t>
      </w:r>
    </w:p>
    <w:p w14:paraId="5D9B706B" w14:textId="77777777" w:rsidR="00797509" w:rsidRPr="00D72B2D" w:rsidRDefault="00797509" w:rsidP="00797509">
      <w:pPr>
        <w:spacing w:after="0" w:line="240" w:lineRule="auto"/>
        <w:ind w:left="720"/>
        <w:jc w:val="both"/>
        <w:rPr>
          <w:rFonts w:ascii="Arial" w:eastAsia="Arial" w:hAnsi="Arial" w:cs="Arial"/>
        </w:rPr>
      </w:pPr>
    </w:p>
    <w:p w14:paraId="0000003F" w14:textId="7C219259" w:rsidR="002A0EC4" w:rsidRPr="00797509"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Objednatel je povinen předat zhotoviteli ve lhůtě </w:t>
      </w:r>
      <w:r w:rsidR="00AA61C3" w:rsidRPr="00CF6F26">
        <w:rPr>
          <w:rFonts w:ascii="Arial" w:eastAsia="Arial" w:hAnsi="Arial" w:cs="Arial"/>
        </w:rPr>
        <w:t>7</w:t>
      </w:r>
      <w:r w:rsidRPr="00D72B2D">
        <w:rPr>
          <w:rFonts w:ascii="Arial" w:eastAsia="Arial" w:hAnsi="Arial" w:cs="Arial"/>
        </w:rPr>
        <w:t xml:space="preserve"> kalendářních dnů od písemné výzvy zhotovitele technické prostředí potřebné k provádění díla. Dále je objednatel povinen na základě žádosti zhotovitele předat zhotoviteli veškeré věci a/nebo informace, které jsou nezbytné k provedení díla</w:t>
      </w:r>
      <w:r w:rsidR="00DE62D5">
        <w:rPr>
          <w:rFonts w:ascii="Arial" w:eastAsia="Arial" w:hAnsi="Arial" w:cs="Arial"/>
        </w:rPr>
        <w:t xml:space="preserve"> </w:t>
      </w:r>
      <w:r w:rsidR="00737C9C">
        <w:rPr>
          <w:rFonts w:ascii="Arial" w:eastAsia="Arial" w:hAnsi="Arial" w:cs="Arial"/>
        </w:rPr>
        <w:t>a objednatel je má k dispozici a které lze po objednateli spravedlivě požadovat, a to ve lhůtě přiměřené jeho provozním a personálním možnostem</w:t>
      </w:r>
      <w:r w:rsidR="00DE62D5">
        <w:rPr>
          <w:rFonts w:ascii="Arial" w:eastAsia="Arial" w:hAnsi="Arial" w:cs="Arial"/>
        </w:rPr>
        <w:t xml:space="preserve"> (dále jen „</w:t>
      </w:r>
      <w:r w:rsidR="00DE62D5">
        <w:rPr>
          <w:rFonts w:ascii="Arial" w:eastAsia="Arial" w:hAnsi="Arial" w:cs="Arial"/>
          <w:b/>
        </w:rPr>
        <w:t>materiály</w:t>
      </w:r>
      <w:r w:rsidR="00DE62D5">
        <w:rPr>
          <w:rFonts w:ascii="Arial" w:eastAsia="Arial" w:hAnsi="Arial" w:cs="Arial"/>
        </w:rPr>
        <w:t>“)</w:t>
      </w:r>
      <w:r w:rsidR="00737C9C">
        <w:rPr>
          <w:rFonts w:ascii="Arial" w:eastAsia="Arial" w:hAnsi="Arial" w:cs="Arial"/>
        </w:rPr>
        <w:t>.</w:t>
      </w:r>
      <w:r w:rsidR="00FB661D">
        <w:rPr>
          <w:rFonts w:ascii="Arial" w:eastAsia="Arial" w:hAnsi="Arial" w:cs="Arial"/>
        </w:rPr>
        <w:t xml:space="preserve"> </w:t>
      </w:r>
      <w:r w:rsidRPr="00D72B2D">
        <w:rPr>
          <w:rFonts w:ascii="Arial" w:eastAsia="Arial" w:hAnsi="Arial" w:cs="Arial"/>
          <w:color w:val="000000"/>
        </w:rPr>
        <w:t xml:space="preserve">Veškeré podkladové materiály, nutné pro provedení díla, budou objednatelem předávány zhotoviteli primárně v elektronické podobě. </w:t>
      </w:r>
    </w:p>
    <w:p w14:paraId="59B70E03" w14:textId="77777777" w:rsidR="00797509" w:rsidRPr="00D72B2D" w:rsidRDefault="00797509" w:rsidP="00797509">
      <w:pPr>
        <w:spacing w:after="0" w:line="240" w:lineRule="auto"/>
        <w:ind w:left="720"/>
        <w:jc w:val="both"/>
        <w:rPr>
          <w:rFonts w:ascii="Arial" w:eastAsia="Arial" w:hAnsi="Arial" w:cs="Arial"/>
        </w:rPr>
      </w:pPr>
    </w:p>
    <w:p w14:paraId="00000042" w14:textId="1916798C"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Objednatel nese nebezpečí škody na věcech, které opatřil k provedení díla, a zůstává jejich vlastníkem až do doby akceptace díla dle této smlouvy. Zhotovitel nese odpovědnost za škody na věcech, které mu objednatel předal pro zpracování díla a které vzniknou zapracováním do díla.</w:t>
      </w:r>
    </w:p>
    <w:p w14:paraId="0E41B6BF" w14:textId="77777777" w:rsidR="00797509" w:rsidRPr="00D72B2D" w:rsidRDefault="00797509" w:rsidP="00797509">
      <w:pPr>
        <w:spacing w:after="0" w:line="240" w:lineRule="auto"/>
        <w:ind w:left="720"/>
        <w:jc w:val="both"/>
        <w:rPr>
          <w:rFonts w:ascii="Arial" w:eastAsia="Arial" w:hAnsi="Arial" w:cs="Arial"/>
        </w:rPr>
      </w:pPr>
    </w:p>
    <w:p w14:paraId="00000044" w14:textId="430B0B15"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color w:val="000000"/>
        </w:rPr>
        <w:t xml:space="preserve">Zhotovitel se zavazuje nepoužít objednatelem poskytnuté dokumenty či věci nezbytné pro provedení díla a </w:t>
      </w:r>
      <w:r w:rsidRPr="00D72B2D">
        <w:rPr>
          <w:rFonts w:ascii="Arial" w:eastAsia="Arial" w:hAnsi="Arial" w:cs="Arial"/>
        </w:rPr>
        <w:t xml:space="preserve">informace, které objednatel vloží do aplikace </w:t>
      </w:r>
      <w:r w:rsidRPr="00D72B2D">
        <w:rPr>
          <w:rFonts w:ascii="Arial" w:eastAsia="Arial" w:hAnsi="Arial" w:cs="Arial"/>
          <w:color w:val="000000"/>
        </w:rPr>
        <w:t>za jiným účelem, než za účelem splnění této smlouvy. Zhotovitel není oprávněn využít takto poskytnuté dokumenty či věci ke své podnikatelské činnosti ani je zpřístupnit třetím osobám bez souhlasu objednatele.</w:t>
      </w:r>
      <w:r w:rsidRPr="00D72B2D">
        <w:rPr>
          <w:rFonts w:ascii="Arial" w:eastAsia="Arial" w:hAnsi="Arial" w:cs="Arial"/>
        </w:rPr>
        <w:t xml:space="preserve"> </w:t>
      </w:r>
      <w:r w:rsidRPr="00D72B2D">
        <w:rPr>
          <w:rFonts w:ascii="Arial" w:eastAsia="Arial" w:hAnsi="Arial" w:cs="Arial"/>
          <w:color w:val="000000"/>
        </w:rPr>
        <w:t xml:space="preserve">Za porušení v tomto ustanovení stanovených povinností je objednatel oprávněn účtovat zhotoviteli smluvní pokutu ve výši 50 000 Kč, a to za každé jednotlivé porušení. </w:t>
      </w:r>
      <w:r w:rsidRPr="00D72B2D">
        <w:rPr>
          <w:rFonts w:ascii="Arial" w:eastAsia="Arial" w:hAnsi="Arial" w:cs="Arial"/>
        </w:rPr>
        <w:t>Ujednání o smluvní pokutě v předchozí větě nemá vliv na nárok zhotovitele na náhradu závadným jednáním vzniklé skutečné škody</w:t>
      </w:r>
      <w:r w:rsidR="0006459E">
        <w:rPr>
          <w:rFonts w:ascii="Arial" w:eastAsia="Arial" w:hAnsi="Arial" w:cs="Arial"/>
        </w:rPr>
        <w:t>, a to i ve výši nad sjednanou smluvní pokutu</w:t>
      </w:r>
      <w:r w:rsidRPr="00D72B2D">
        <w:rPr>
          <w:rFonts w:ascii="Arial" w:eastAsia="Arial" w:hAnsi="Arial" w:cs="Arial"/>
        </w:rPr>
        <w:t xml:space="preserve">. </w:t>
      </w:r>
    </w:p>
    <w:p w14:paraId="7A9AD0A4" w14:textId="77777777" w:rsidR="00797509" w:rsidRPr="00D72B2D" w:rsidRDefault="00797509" w:rsidP="00797509">
      <w:pPr>
        <w:spacing w:after="0" w:line="240" w:lineRule="auto"/>
        <w:ind w:left="720"/>
        <w:jc w:val="both"/>
        <w:rPr>
          <w:rFonts w:ascii="Arial" w:eastAsia="Arial" w:hAnsi="Arial" w:cs="Arial"/>
        </w:rPr>
      </w:pPr>
    </w:p>
    <w:p w14:paraId="771F1F98" w14:textId="40EFB467" w:rsidR="00DE62D5" w:rsidRPr="005D385A" w:rsidRDefault="00BF64D9">
      <w:pPr>
        <w:numPr>
          <w:ilvl w:val="1"/>
          <w:numId w:val="2"/>
        </w:numPr>
        <w:spacing w:after="0" w:line="240" w:lineRule="auto"/>
        <w:ind w:hanging="720"/>
        <w:jc w:val="both"/>
        <w:rPr>
          <w:rFonts w:ascii="Arial" w:eastAsia="Arial" w:hAnsi="Arial" w:cs="Arial"/>
        </w:rPr>
      </w:pPr>
      <w:r w:rsidRPr="005D385A">
        <w:rPr>
          <w:rFonts w:ascii="Arial" w:eastAsia="Arial" w:hAnsi="Arial" w:cs="Arial"/>
          <w:color w:val="000000"/>
        </w:rPr>
        <w:t xml:space="preserve">Objednatel prohlašuje, že </w:t>
      </w:r>
    </w:p>
    <w:p w14:paraId="237FD1CB" w14:textId="1154D6EA" w:rsidR="00DE62D5" w:rsidRPr="005D385A" w:rsidRDefault="00BF64D9" w:rsidP="000F229C">
      <w:pPr>
        <w:pStyle w:val="Odstavecseseznamem"/>
        <w:numPr>
          <w:ilvl w:val="0"/>
          <w:numId w:val="30"/>
        </w:numPr>
        <w:rPr>
          <w:rFonts w:ascii="Arial" w:eastAsia="Arial" w:hAnsi="Arial" w:cs="Arial"/>
          <w:color w:val="000000"/>
          <w:sz w:val="22"/>
          <w:szCs w:val="22"/>
          <w:lang w:val="cs-CZ"/>
        </w:rPr>
      </w:pPr>
      <w:r w:rsidRPr="005D385A">
        <w:rPr>
          <w:rFonts w:ascii="Arial" w:eastAsia="Arial" w:hAnsi="Arial" w:cs="Arial"/>
          <w:color w:val="000000"/>
          <w:sz w:val="22"/>
          <w:szCs w:val="22"/>
          <w:lang w:val="cs-CZ"/>
        </w:rPr>
        <w:t xml:space="preserve">na všechny materiály </w:t>
      </w:r>
      <w:r w:rsidR="00DE62D5" w:rsidRPr="005D385A">
        <w:rPr>
          <w:rFonts w:ascii="Arial" w:eastAsia="Arial" w:hAnsi="Arial" w:cs="Arial"/>
          <w:color w:val="000000"/>
          <w:sz w:val="22"/>
          <w:szCs w:val="22"/>
          <w:lang w:val="cs-CZ"/>
        </w:rPr>
        <w:t>související s </w:t>
      </w:r>
      <w:r w:rsidRPr="005D385A">
        <w:rPr>
          <w:rFonts w:ascii="Arial" w:eastAsia="Arial" w:hAnsi="Arial" w:cs="Arial"/>
          <w:color w:val="000000"/>
          <w:sz w:val="22"/>
          <w:szCs w:val="22"/>
          <w:lang w:val="cs-CZ"/>
        </w:rPr>
        <w:t>díl</w:t>
      </w:r>
      <w:r w:rsidR="00DE62D5" w:rsidRPr="005D385A">
        <w:rPr>
          <w:rFonts w:ascii="Arial" w:eastAsia="Arial" w:hAnsi="Arial" w:cs="Arial"/>
          <w:color w:val="000000"/>
          <w:sz w:val="22"/>
          <w:szCs w:val="22"/>
          <w:lang w:val="cs-CZ"/>
        </w:rPr>
        <w:t>em,</w:t>
      </w:r>
      <w:r w:rsidRPr="005D385A">
        <w:rPr>
          <w:rFonts w:ascii="Arial" w:eastAsia="Arial" w:hAnsi="Arial" w:cs="Arial"/>
          <w:color w:val="000000"/>
          <w:sz w:val="22"/>
          <w:szCs w:val="22"/>
          <w:lang w:val="cs-CZ"/>
        </w:rPr>
        <w:t xml:space="preserve"> předané</w:t>
      </w:r>
      <w:r w:rsidR="00DE62D5" w:rsidRPr="005D385A">
        <w:rPr>
          <w:rFonts w:ascii="Arial" w:eastAsia="Arial" w:hAnsi="Arial" w:cs="Arial"/>
          <w:color w:val="000000"/>
          <w:sz w:val="22"/>
          <w:szCs w:val="22"/>
          <w:lang w:val="cs-CZ"/>
        </w:rPr>
        <w:t xml:space="preserve"> na základě této smlouvy</w:t>
      </w:r>
      <w:r w:rsidRPr="005D385A">
        <w:rPr>
          <w:rFonts w:ascii="Arial" w:eastAsia="Arial" w:hAnsi="Arial" w:cs="Arial"/>
          <w:color w:val="000000"/>
          <w:sz w:val="22"/>
          <w:szCs w:val="22"/>
          <w:lang w:val="cs-CZ"/>
        </w:rPr>
        <w:t xml:space="preserve"> zhotoviteli</w:t>
      </w:r>
      <w:r w:rsidR="00DE62D5" w:rsidRPr="005D385A">
        <w:rPr>
          <w:rFonts w:ascii="Arial" w:eastAsia="Arial" w:hAnsi="Arial" w:cs="Arial"/>
          <w:color w:val="000000"/>
          <w:sz w:val="22"/>
          <w:szCs w:val="22"/>
          <w:lang w:val="cs-CZ"/>
        </w:rPr>
        <w:t>,</w:t>
      </w:r>
      <w:r w:rsidRPr="005D385A">
        <w:rPr>
          <w:rFonts w:ascii="Arial" w:eastAsia="Arial" w:hAnsi="Arial" w:cs="Arial"/>
          <w:color w:val="000000"/>
          <w:sz w:val="22"/>
          <w:szCs w:val="22"/>
          <w:lang w:val="cs-CZ"/>
        </w:rPr>
        <w:t xml:space="preserve"> vlastní veškerá potřebná práva z hlediska autorských práv a autorského zákona anebo disponuje příslušnými licencemi </w:t>
      </w:r>
      <w:r w:rsidR="00DE62D5" w:rsidRPr="005D385A">
        <w:rPr>
          <w:rFonts w:ascii="Arial" w:eastAsia="Arial" w:hAnsi="Arial" w:cs="Arial"/>
          <w:color w:val="000000"/>
          <w:sz w:val="22"/>
          <w:szCs w:val="22"/>
          <w:lang w:val="cs-CZ"/>
        </w:rPr>
        <w:t xml:space="preserve">(podlicencemi) </w:t>
      </w:r>
      <w:r w:rsidRPr="005D385A">
        <w:rPr>
          <w:rFonts w:ascii="Arial" w:eastAsia="Arial" w:hAnsi="Arial" w:cs="Arial"/>
          <w:color w:val="000000"/>
          <w:sz w:val="22"/>
          <w:szCs w:val="22"/>
          <w:lang w:val="cs-CZ"/>
        </w:rPr>
        <w:t xml:space="preserve">opravňujícími objednatele k užití těchto materiálů.  </w:t>
      </w:r>
    </w:p>
    <w:p w14:paraId="00000045" w14:textId="26B13C3F" w:rsidR="002A0EC4" w:rsidRPr="005D385A" w:rsidRDefault="00BF64D9" w:rsidP="000F229C">
      <w:pPr>
        <w:pStyle w:val="Odstavecseseznamem"/>
        <w:numPr>
          <w:ilvl w:val="0"/>
          <w:numId w:val="30"/>
        </w:numPr>
        <w:rPr>
          <w:rFonts w:ascii="Arial" w:eastAsia="Arial" w:hAnsi="Arial" w:cs="Arial"/>
          <w:color w:val="000000"/>
          <w:sz w:val="22"/>
          <w:szCs w:val="22"/>
          <w:lang w:val="cs-CZ"/>
        </w:rPr>
      </w:pPr>
      <w:r w:rsidRPr="005D385A">
        <w:rPr>
          <w:rFonts w:ascii="Arial" w:eastAsia="Arial" w:hAnsi="Arial" w:cs="Arial"/>
          <w:color w:val="000000"/>
          <w:sz w:val="22"/>
          <w:szCs w:val="22"/>
          <w:lang w:val="cs-CZ"/>
        </w:rPr>
        <w:t xml:space="preserve">u těch materiálů, kde si to jejich charakter </w:t>
      </w:r>
      <w:r w:rsidR="00DE62D5" w:rsidRPr="005D385A">
        <w:rPr>
          <w:rFonts w:ascii="Arial" w:eastAsia="Arial" w:hAnsi="Arial" w:cs="Arial"/>
          <w:color w:val="000000"/>
          <w:sz w:val="22"/>
          <w:szCs w:val="22"/>
          <w:lang w:val="cs-CZ"/>
        </w:rPr>
        <w:t xml:space="preserve"> a instalace díla </w:t>
      </w:r>
      <w:r w:rsidRPr="005D385A">
        <w:rPr>
          <w:rFonts w:ascii="Arial" w:eastAsia="Arial" w:hAnsi="Arial" w:cs="Arial"/>
          <w:color w:val="000000"/>
          <w:sz w:val="22"/>
          <w:szCs w:val="22"/>
          <w:lang w:val="cs-CZ"/>
        </w:rPr>
        <w:t xml:space="preserve">vyžádá, vlastní licenční </w:t>
      </w:r>
      <w:r w:rsidR="00DE62D5" w:rsidRPr="005D385A">
        <w:rPr>
          <w:rFonts w:ascii="Arial" w:eastAsia="Arial" w:hAnsi="Arial" w:cs="Arial"/>
          <w:color w:val="000000"/>
          <w:sz w:val="22"/>
          <w:szCs w:val="22"/>
          <w:lang w:val="cs-CZ"/>
        </w:rPr>
        <w:t>(</w:t>
      </w:r>
      <w:proofErr w:type="spellStart"/>
      <w:r w:rsidR="00DE62D5" w:rsidRPr="005D385A">
        <w:rPr>
          <w:rFonts w:ascii="Arial" w:eastAsia="Arial" w:hAnsi="Arial" w:cs="Arial"/>
          <w:color w:val="000000"/>
          <w:sz w:val="22"/>
          <w:szCs w:val="22"/>
          <w:lang w:val="cs-CZ"/>
        </w:rPr>
        <w:t>sublicenční</w:t>
      </w:r>
      <w:proofErr w:type="spellEnd"/>
      <w:r w:rsidR="00DE62D5" w:rsidRPr="005D385A">
        <w:rPr>
          <w:rFonts w:ascii="Arial" w:eastAsia="Arial" w:hAnsi="Arial" w:cs="Arial"/>
          <w:color w:val="000000"/>
          <w:sz w:val="22"/>
          <w:szCs w:val="22"/>
          <w:lang w:val="cs-CZ"/>
        </w:rPr>
        <w:t xml:space="preserve">) </w:t>
      </w:r>
      <w:r w:rsidRPr="005D385A">
        <w:rPr>
          <w:rFonts w:ascii="Arial" w:eastAsia="Arial" w:hAnsi="Arial" w:cs="Arial"/>
          <w:color w:val="000000"/>
          <w:sz w:val="22"/>
          <w:szCs w:val="22"/>
          <w:lang w:val="cs-CZ"/>
        </w:rPr>
        <w:t xml:space="preserve">oprávnění ke změnám těchto materiálů (změnami se zde rozumí změny nenarušující celkový charakter </w:t>
      </w:r>
      <w:r w:rsidR="000F229C" w:rsidRPr="005D385A">
        <w:rPr>
          <w:rFonts w:ascii="Arial" w:eastAsia="Arial" w:hAnsi="Arial" w:cs="Arial"/>
          <w:color w:val="000000"/>
          <w:sz w:val="22"/>
          <w:szCs w:val="22"/>
          <w:lang w:val="cs-CZ"/>
        </w:rPr>
        <w:t xml:space="preserve">autorského </w:t>
      </w:r>
      <w:r w:rsidRPr="005D385A">
        <w:rPr>
          <w:rFonts w:ascii="Arial" w:eastAsia="Arial" w:hAnsi="Arial" w:cs="Arial"/>
          <w:color w:val="000000"/>
          <w:sz w:val="22"/>
          <w:szCs w:val="22"/>
          <w:lang w:val="cs-CZ"/>
        </w:rPr>
        <w:t xml:space="preserve">díla, jako jsou například změny velikosti a bodového rozlišení, výřezy atp.). Podpisem této smlouvy na sebe objednatel výslovně přebírá veškerou odpovědnost za případné nedodržení zákona číslo 121/2000 Sb., </w:t>
      </w:r>
      <w:r w:rsidR="000F229C" w:rsidRPr="005D385A">
        <w:rPr>
          <w:rFonts w:ascii="Arial" w:eastAsia="Arial" w:hAnsi="Arial" w:cs="Arial"/>
          <w:color w:val="000000"/>
          <w:sz w:val="22"/>
          <w:szCs w:val="22"/>
          <w:lang w:val="cs-CZ"/>
        </w:rPr>
        <w:t>o právu autorském, o právech souvisejících s právem autorským a o změně některých zákonů (autorský zákon)</w:t>
      </w:r>
      <w:r w:rsidRPr="005D385A">
        <w:rPr>
          <w:rFonts w:ascii="Arial" w:eastAsia="Arial" w:hAnsi="Arial" w:cs="Arial"/>
          <w:color w:val="000000"/>
          <w:sz w:val="22"/>
          <w:szCs w:val="22"/>
          <w:lang w:val="cs-CZ"/>
        </w:rPr>
        <w:t>, ve znění pozdějších předpisů (dále jen „</w:t>
      </w:r>
      <w:r w:rsidRPr="005D385A">
        <w:rPr>
          <w:rFonts w:ascii="Arial" w:eastAsia="Arial" w:hAnsi="Arial" w:cs="Arial"/>
          <w:b/>
          <w:color w:val="000000"/>
          <w:sz w:val="22"/>
          <w:szCs w:val="22"/>
          <w:lang w:val="cs-CZ"/>
        </w:rPr>
        <w:t>autorský zákon</w:t>
      </w:r>
      <w:r w:rsidRPr="005D385A">
        <w:rPr>
          <w:rFonts w:ascii="Arial" w:eastAsia="Arial" w:hAnsi="Arial" w:cs="Arial"/>
          <w:color w:val="000000"/>
          <w:sz w:val="22"/>
          <w:szCs w:val="22"/>
          <w:lang w:val="cs-CZ"/>
        </w:rPr>
        <w:t xml:space="preserve">“), ve vztahu k jím poskytnutým materiálům.  </w:t>
      </w:r>
    </w:p>
    <w:p w14:paraId="681020E6" w14:textId="77777777" w:rsidR="00797509" w:rsidRPr="000F229C" w:rsidRDefault="00797509" w:rsidP="00797509">
      <w:pPr>
        <w:pStyle w:val="Odstavecseseznamem"/>
        <w:ind w:left="1080"/>
        <w:rPr>
          <w:rFonts w:ascii="Arial" w:eastAsia="Arial" w:hAnsi="Arial" w:cs="Arial"/>
          <w:color w:val="000000"/>
          <w:sz w:val="22"/>
          <w:szCs w:val="22"/>
        </w:rPr>
      </w:pPr>
    </w:p>
    <w:p w14:paraId="00000046" w14:textId="69B6FDF5"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Objednatel se zavazuje řádně a v souladu s touto smlouvou zhotovené dílo od zhotovitele převzít a zaplatit za něj dohodnutou </w:t>
      </w:r>
      <w:r w:rsidR="00941C0A">
        <w:rPr>
          <w:rFonts w:ascii="Arial" w:eastAsia="Arial" w:hAnsi="Arial" w:cs="Arial"/>
        </w:rPr>
        <w:t>cenu</w:t>
      </w:r>
      <w:r w:rsidRPr="00D72B2D">
        <w:rPr>
          <w:rFonts w:ascii="Arial" w:eastAsia="Arial" w:hAnsi="Arial" w:cs="Arial"/>
        </w:rPr>
        <w:t xml:space="preserve">. </w:t>
      </w:r>
    </w:p>
    <w:p w14:paraId="33FF4FF6" w14:textId="77777777" w:rsidR="00797509" w:rsidRPr="00D72B2D" w:rsidRDefault="00797509" w:rsidP="00797509">
      <w:pPr>
        <w:spacing w:after="0" w:line="240" w:lineRule="auto"/>
        <w:ind w:left="720"/>
        <w:jc w:val="both"/>
        <w:rPr>
          <w:rFonts w:ascii="Arial" w:eastAsia="Arial" w:hAnsi="Arial" w:cs="Arial"/>
        </w:rPr>
      </w:pPr>
    </w:p>
    <w:p w14:paraId="00000047" w14:textId="2DB0FD06"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Objednatel si vyhrazuje právo na provedení kontroly či auditu plnění vybraných požadavků a ustanovení </w:t>
      </w:r>
      <w:r w:rsidR="00783706">
        <w:rPr>
          <w:rFonts w:ascii="Arial" w:eastAsia="Arial" w:hAnsi="Arial" w:cs="Arial"/>
        </w:rPr>
        <w:t xml:space="preserve">smlouvy </w:t>
      </w:r>
      <w:r w:rsidRPr="00D72B2D">
        <w:rPr>
          <w:rFonts w:ascii="Arial" w:eastAsia="Arial" w:hAnsi="Arial" w:cs="Arial"/>
        </w:rPr>
        <w:t xml:space="preserve">u zhotovitele, přičemž za vybrané požadavky a ustanovení jsou považována ta, která jsou specifikována v příloze č. 2 Požadavky a opatření pro zajištění bezpečnosti informací a informačních aktiv objednatele. </w:t>
      </w:r>
    </w:p>
    <w:p w14:paraId="79E7A21F" w14:textId="40EEC462" w:rsidR="00797509" w:rsidRPr="00D72B2D" w:rsidRDefault="00797509" w:rsidP="00797509">
      <w:pPr>
        <w:spacing w:after="0" w:line="240" w:lineRule="auto"/>
        <w:jc w:val="both"/>
        <w:rPr>
          <w:rFonts w:ascii="Arial" w:eastAsia="Arial" w:hAnsi="Arial" w:cs="Arial"/>
        </w:rPr>
      </w:pPr>
    </w:p>
    <w:p w14:paraId="00000048" w14:textId="43BE29AD"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V rámci kontroly či auditu u zhotovitele se zhotovitel zavazuje poskytnout důkaz o plnění objednatelem vybraného požadavku, a to buď fyzicky přímo v provozovně zhotovitele</w:t>
      </w:r>
      <w:r w:rsidR="006A6294" w:rsidRPr="00D72B2D">
        <w:rPr>
          <w:rFonts w:ascii="Arial" w:eastAsia="Arial" w:hAnsi="Arial" w:cs="Arial"/>
        </w:rPr>
        <w:t>,</w:t>
      </w:r>
      <w:r w:rsidRPr="00D72B2D">
        <w:rPr>
          <w:rFonts w:ascii="Arial" w:eastAsia="Arial" w:hAnsi="Arial" w:cs="Arial"/>
        </w:rPr>
        <w:t xml:space="preserve"> nebo vzdáleně pomocí elektronických prostředků. </w:t>
      </w:r>
    </w:p>
    <w:p w14:paraId="00000049" w14:textId="77777777" w:rsidR="002A0EC4" w:rsidRPr="00D72B2D" w:rsidRDefault="002A0EC4">
      <w:pPr>
        <w:spacing w:after="0" w:line="240" w:lineRule="auto"/>
        <w:ind w:left="720"/>
        <w:jc w:val="both"/>
        <w:rPr>
          <w:rFonts w:ascii="Arial" w:eastAsia="Arial" w:hAnsi="Arial" w:cs="Arial"/>
        </w:rPr>
      </w:pPr>
    </w:p>
    <w:p w14:paraId="0000004A" w14:textId="77777777" w:rsidR="002A0EC4" w:rsidRPr="00D72B2D" w:rsidRDefault="002A0EC4">
      <w:pPr>
        <w:spacing w:after="0" w:line="240" w:lineRule="auto"/>
        <w:ind w:left="720"/>
        <w:jc w:val="both"/>
        <w:rPr>
          <w:rFonts w:ascii="Arial" w:eastAsia="Arial" w:hAnsi="Arial" w:cs="Arial"/>
        </w:rPr>
      </w:pPr>
    </w:p>
    <w:p w14:paraId="0000004B" w14:textId="074320BB" w:rsidR="002A0EC4" w:rsidRPr="00D72B2D" w:rsidRDefault="00DE62D5" w:rsidP="00260DEF">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Pr>
          <w:rFonts w:ascii="Arial" w:eastAsia="Arial" w:hAnsi="Arial" w:cs="Arial"/>
          <w:b/>
          <w:i/>
          <w:color w:val="000000"/>
        </w:rPr>
        <w:t>Cena za dílo</w:t>
      </w:r>
    </w:p>
    <w:p w14:paraId="5F112B8B" w14:textId="77531758" w:rsidR="00C7137D" w:rsidRPr="00D72B2D" w:rsidRDefault="00BF64D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Objednatel se zavazuje zaplatit zhotoviteli za provedení díla </w:t>
      </w:r>
      <w:r w:rsidR="000211ED">
        <w:rPr>
          <w:rFonts w:ascii="Arial" w:eastAsia="Arial" w:hAnsi="Arial" w:cs="Arial"/>
        </w:rPr>
        <w:t xml:space="preserve">jeho </w:t>
      </w:r>
      <w:r w:rsidR="00764323">
        <w:rPr>
          <w:rFonts w:ascii="Arial" w:eastAsia="Arial" w:hAnsi="Arial" w:cs="Arial"/>
        </w:rPr>
        <w:t xml:space="preserve">celkovou </w:t>
      </w:r>
      <w:r w:rsidR="000211ED">
        <w:rPr>
          <w:rFonts w:ascii="Arial" w:eastAsia="Arial" w:hAnsi="Arial" w:cs="Arial"/>
        </w:rPr>
        <w:t>cenu</w:t>
      </w:r>
      <w:r w:rsidR="000211ED" w:rsidRPr="00D72B2D">
        <w:rPr>
          <w:rFonts w:ascii="Arial" w:eastAsia="Arial" w:hAnsi="Arial" w:cs="Arial"/>
        </w:rPr>
        <w:t xml:space="preserve"> </w:t>
      </w:r>
      <w:r w:rsidRPr="00D72B2D">
        <w:rPr>
          <w:rFonts w:ascii="Arial" w:eastAsia="Arial" w:hAnsi="Arial" w:cs="Arial"/>
        </w:rPr>
        <w:t xml:space="preserve">ve výši </w:t>
      </w:r>
      <w:r w:rsidRPr="00D72B2D">
        <w:rPr>
          <w:rFonts w:ascii="Arial" w:eastAsia="Arial" w:hAnsi="Arial" w:cs="Arial"/>
          <w:color w:val="000000"/>
        </w:rPr>
        <w:t>[</w:t>
      </w:r>
      <w:r w:rsidRPr="00D72B2D">
        <w:rPr>
          <w:rFonts w:ascii="Arial" w:eastAsia="Arial" w:hAnsi="Arial" w:cs="Arial"/>
          <w:color w:val="000000"/>
          <w:highlight w:val="lightGray"/>
        </w:rPr>
        <w:t>bude doplněno dle nabídky</w:t>
      </w:r>
      <w:r w:rsidRPr="00D72B2D">
        <w:rPr>
          <w:rFonts w:ascii="Arial" w:eastAsia="Arial" w:hAnsi="Arial" w:cs="Arial"/>
          <w:color w:val="000000"/>
        </w:rPr>
        <w:t xml:space="preserve">] </w:t>
      </w:r>
      <w:r w:rsidRPr="00D72B2D">
        <w:rPr>
          <w:rFonts w:ascii="Arial" w:eastAsia="Arial" w:hAnsi="Arial" w:cs="Arial"/>
          <w:b/>
        </w:rPr>
        <w:t>Kč</w:t>
      </w:r>
      <w:r w:rsidRPr="00D72B2D">
        <w:rPr>
          <w:rFonts w:ascii="Arial" w:eastAsia="Arial" w:hAnsi="Arial" w:cs="Arial"/>
        </w:rPr>
        <w:t xml:space="preserve"> (slovy: </w:t>
      </w:r>
      <w:r w:rsidRPr="00D72B2D">
        <w:rPr>
          <w:rFonts w:ascii="Arial" w:eastAsia="Arial" w:hAnsi="Arial" w:cs="Arial"/>
          <w:color w:val="000000"/>
        </w:rPr>
        <w:t>[</w:t>
      </w:r>
      <w:r w:rsidRPr="00D72B2D">
        <w:rPr>
          <w:rFonts w:ascii="Arial" w:eastAsia="Arial" w:hAnsi="Arial" w:cs="Arial"/>
          <w:color w:val="000000"/>
          <w:highlight w:val="lightGray"/>
        </w:rPr>
        <w:t>bude doplněno dle nabídky</w:t>
      </w:r>
      <w:r w:rsidRPr="00D72B2D">
        <w:rPr>
          <w:rFonts w:ascii="Arial" w:eastAsia="Arial" w:hAnsi="Arial" w:cs="Arial"/>
          <w:color w:val="000000"/>
        </w:rPr>
        <w:t xml:space="preserve">] </w:t>
      </w:r>
      <w:r w:rsidRPr="00D72B2D">
        <w:rPr>
          <w:rFonts w:ascii="Arial" w:eastAsia="Arial" w:hAnsi="Arial" w:cs="Arial"/>
        </w:rPr>
        <w:t xml:space="preserve">korun českých) </w:t>
      </w:r>
      <w:r w:rsidRPr="00D72B2D">
        <w:rPr>
          <w:rFonts w:ascii="Arial" w:eastAsia="Arial" w:hAnsi="Arial" w:cs="Arial"/>
          <w:i/>
        </w:rPr>
        <w:t>bez</w:t>
      </w:r>
      <w:r w:rsidRPr="00D72B2D">
        <w:rPr>
          <w:rFonts w:ascii="Arial" w:eastAsia="Arial" w:hAnsi="Arial" w:cs="Arial"/>
        </w:rPr>
        <w:t xml:space="preserve"> DPH, </w:t>
      </w:r>
      <w:r w:rsidR="000211ED">
        <w:rPr>
          <w:rFonts w:ascii="Arial" w:eastAsia="Arial" w:hAnsi="Arial" w:cs="Arial"/>
        </w:rPr>
        <w:t xml:space="preserve">tj. </w:t>
      </w:r>
      <w:r w:rsidRPr="00D72B2D">
        <w:rPr>
          <w:rFonts w:ascii="Arial" w:eastAsia="Arial" w:hAnsi="Arial" w:cs="Arial"/>
          <w:color w:val="000000"/>
        </w:rPr>
        <w:t>[</w:t>
      </w:r>
      <w:r w:rsidRPr="00D72B2D">
        <w:rPr>
          <w:rFonts w:ascii="Arial" w:eastAsia="Arial" w:hAnsi="Arial" w:cs="Arial"/>
          <w:color w:val="000000"/>
          <w:highlight w:val="lightGray"/>
        </w:rPr>
        <w:t>bude doplněno dle nabídky</w:t>
      </w:r>
      <w:r w:rsidRPr="00D72B2D">
        <w:rPr>
          <w:rFonts w:ascii="Arial" w:eastAsia="Arial" w:hAnsi="Arial" w:cs="Arial"/>
          <w:color w:val="000000"/>
        </w:rPr>
        <w:t xml:space="preserve">] </w:t>
      </w:r>
      <w:r w:rsidRPr="00D72B2D">
        <w:rPr>
          <w:rFonts w:ascii="Arial" w:eastAsia="Arial" w:hAnsi="Arial" w:cs="Arial"/>
        </w:rPr>
        <w:t xml:space="preserve">Kč včetně DPH. </w:t>
      </w:r>
      <w:sdt>
        <w:sdtPr>
          <w:rPr>
            <w:rFonts w:ascii="Arial" w:hAnsi="Arial" w:cs="Arial"/>
          </w:rPr>
          <w:tag w:val="goog_rdk_0"/>
          <w:id w:val="1236600299"/>
        </w:sdtPr>
        <w:sdtEndPr/>
        <w:sdtContent/>
      </w:sdt>
      <w:r w:rsidRPr="00D72B2D">
        <w:rPr>
          <w:rFonts w:ascii="Arial" w:eastAsia="Arial" w:hAnsi="Arial" w:cs="Arial"/>
        </w:rPr>
        <w:t>Cena jednotlivých částí díla je uvedena v příloze č. 1 této smlo</w:t>
      </w:r>
      <w:r w:rsidR="00266272" w:rsidRPr="00D72B2D">
        <w:rPr>
          <w:rFonts w:ascii="Arial" w:eastAsia="Arial" w:hAnsi="Arial" w:cs="Arial"/>
        </w:rPr>
        <w:t>u</w:t>
      </w:r>
      <w:r w:rsidRPr="00D72B2D">
        <w:rPr>
          <w:rFonts w:ascii="Arial" w:eastAsia="Arial" w:hAnsi="Arial" w:cs="Arial"/>
        </w:rPr>
        <w:t>vy</w:t>
      </w:r>
      <w:r w:rsidR="00C7137D" w:rsidRPr="00D72B2D">
        <w:rPr>
          <w:rFonts w:ascii="Arial" w:eastAsia="Arial" w:hAnsi="Arial" w:cs="Arial"/>
        </w:rPr>
        <w:t>.</w:t>
      </w:r>
    </w:p>
    <w:p w14:paraId="0000004C" w14:textId="0EBFF588" w:rsidR="002A0EC4" w:rsidRPr="00D72B2D" w:rsidRDefault="002A0EC4" w:rsidP="00C7137D">
      <w:pPr>
        <w:spacing w:after="0" w:line="240" w:lineRule="auto"/>
        <w:ind w:left="709"/>
        <w:jc w:val="both"/>
        <w:rPr>
          <w:rFonts w:ascii="Arial" w:eastAsia="Arial" w:hAnsi="Arial" w:cs="Arial"/>
        </w:rPr>
      </w:pPr>
    </w:p>
    <w:p w14:paraId="68CCE80F" w14:textId="314C2B7B"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 </w:t>
      </w:r>
      <w:r w:rsidR="00C7137D" w:rsidRPr="00D72B2D">
        <w:rPr>
          <w:rFonts w:ascii="Arial" w:eastAsia="Arial" w:hAnsi="Arial" w:cs="Arial"/>
        </w:rPr>
        <w:t>Objednatel</w:t>
      </w:r>
      <w:r w:rsidRPr="00D72B2D">
        <w:rPr>
          <w:rFonts w:ascii="Arial" w:eastAsia="Arial" w:hAnsi="Arial" w:cs="Arial"/>
        </w:rPr>
        <w:t xml:space="preserve"> neposkytuje </w:t>
      </w:r>
      <w:r w:rsidR="00DC269D">
        <w:rPr>
          <w:rFonts w:ascii="Arial" w:eastAsia="Arial" w:hAnsi="Arial" w:cs="Arial"/>
        </w:rPr>
        <w:t>zhotoviteli</w:t>
      </w:r>
      <w:r w:rsidR="00260DEF" w:rsidRPr="00D72B2D">
        <w:rPr>
          <w:rFonts w:ascii="Arial" w:eastAsia="Arial" w:hAnsi="Arial" w:cs="Arial"/>
        </w:rPr>
        <w:t xml:space="preserve"> </w:t>
      </w:r>
      <w:r w:rsidRPr="00D72B2D">
        <w:rPr>
          <w:rFonts w:ascii="Arial" w:eastAsia="Arial" w:hAnsi="Arial" w:cs="Arial"/>
        </w:rPr>
        <w:t>žádné zálohy.</w:t>
      </w:r>
    </w:p>
    <w:p w14:paraId="17EF796B" w14:textId="77777777" w:rsidR="006A6294" w:rsidRPr="00D72B2D" w:rsidRDefault="006A6294" w:rsidP="006A6294">
      <w:pPr>
        <w:spacing w:after="0" w:line="240" w:lineRule="auto"/>
        <w:ind w:left="720"/>
        <w:jc w:val="both"/>
        <w:rPr>
          <w:rFonts w:ascii="Arial" w:eastAsia="Arial" w:hAnsi="Arial" w:cs="Arial"/>
        </w:rPr>
      </w:pPr>
    </w:p>
    <w:p w14:paraId="5911BBE9" w14:textId="379094B9" w:rsidR="006A6294" w:rsidRPr="00D72B2D" w:rsidRDefault="00C7137D"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C</w:t>
      </w:r>
      <w:r w:rsidR="006A6294" w:rsidRPr="00D72B2D">
        <w:rPr>
          <w:rFonts w:ascii="Arial" w:eastAsia="Arial" w:hAnsi="Arial" w:cs="Arial"/>
        </w:rPr>
        <w:t xml:space="preserve">ena dle odst. 1 tohoto článku smlouvy se sjednává jako úplná a konečná. Cenu předmětu veřejné zakázky je možné změnit pouze v případě, že dojde v průběhu trvání této veřejné zakázky ke změnám daňového předpisu upravujícího výši sazby DPH; v případě změny zákonných sazeb DPH nebudou smluvní strany tuto změnu promítat do dodatku ke smlouvě a DPH bude účtována podle předpisů platných v době uskutečnění zdanitelného plnění. Smluvní strany výslovně prohlašují, že uvedená částka zahrnuje cenu za kompletní předmět dodávky včetně příslušenství, jak je vymezeno touto smlouvou, zadávací dokumentací k veřejné zakázce, nabídkou </w:t>
      </w:r>
      <w:r w:rsidRPr="00D72B2D">
        <w:rPr>
          <w:rFonts w:ascii="Arial" w:eastAsia="Arial" w:hAnsi="Arial" w:cs="Arial"/>
        </w:rPr>
        <w:t>zhotovitele</w:t>
      </w:r>
      <w:r w:rsidR="006A6294" w:rsidRPr="00D72B2D">
        <w:rPr>
          <w:rFonts w:ascii="Arial" w:eastAsia="Arial" w:hAnsi="Arial" w:cs="Arial"/>
        </w:rPr>
        <w:t xml:space="preserve"> učiněnou v rámci veřejné zakázky a souvisejícími normami a předpisy. </w:t>
      </w:r>
      <w:r w:rsidRPr="00D72B2D">
        <w:rPr>
          <w:rFonts w:ascii="Arial" w:eastAsia="Arial" w:hAnsi="Arial" w:cs="Arial"/>
        </w:rPr>
        <w:t>C</w:t>
      </w:r>
      <w:r w:rsidR="006A6294" w:rsidRPr="00D72B2D">
        <w:rPr>
          <w:rFonts w:ascii="Arial" w:eastAsia="Arial" w:hAnsi="Arial" w:cs="Arial"/>
        </w:rPr>
        <w:t xml:space="preserve">ena zahrnuje tedy i náklady na skladování a přepravu věci, cestovní náklady, náklady za pojištění, instalaci věci, její montáž a její zprovoznění a proškolení personálu, záruční servis a ostatní činnosti dle smlouvy, jakož i veškeré další náklady, které </w:t>
      </w:r>
      <w:r w:rsidRPr="00D72B2D">
        <w:rPr>
          <w:rFonts w:ascii="Arial" w:eastAsia="Arial" w:hAnsi="Arial" w:cs="Arial"/>
        </w:rPr>
        <w:t>zhotoviteli</w:t>
      </w:r>
      <w:r w:rsidR="006A6294" w:rsidRPr="00D72B2D">
        <w:rPr>
          <w:rFonts w:ascii="Arial" w:eastAsia="Arial" w:hAnsi="Arial" w:cs="Arial"/>
        </w:rPr>
        <w:t xml:space="preserve"> v </w:t>
      </w:r>
      <w:r w:rsidRPr="00D72B2D">
        <w:rPr>
          <w:rFonts w:ascii="Arial" w:eastAsia="Arial" w:hAnsi="Arial" w:cs="Arial"/>
        </w:rPr>
        <w:t xml:space="preserve">souvislosti s dodávkou </w:t>
      </w:r>
      <w:r w:rsidR="006A6294" w:rsidRPr="00D72B2D">
        <w:rPr>
          <w:rFonts w:ascii="Arial" w:eastAsia="Arial" w:hAnsi="Arial" w:cs="Arial"/>
        </w:rPr>
        <w:t xml:space="preserve">a plněním dalších povinností dle této smlouvy vzniknou. </w:t>
      </w:r>
    </w:p>
    <w:p w14:paraId="1862C2C6" w14:textId="77777777" w:rsidR="006A6294" w:rsidRPr="00D72B2D" w:rsidRDefault="006A6294" w:rsidP="006A6294">
      <w:pPr>
        <w:spacing w:after="0" w:line="240" w:lineRule="auto"/>
        <w:ind w:left="720"/>
        <w:jc w:val="both"/>
        <w:rPr>
          <w:rFonts w:ascii="Arial" w:eastAsia="Arial" w:hAnsi="Arial" w:cs="Arial"/>
        </w:rPr>
      </w:pPr>
    </w:p>
    <w:p w14:paraId="1FD6D357" w14:textId="32A8888B"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Smluvní strany se dohodly, že </w:t>
      </w:r>
      <w:r w:rsidR="00C7137D" w:rsidRPr="00D72B2D">
        <w:rPr>
          <w:rFonts w:ascii="Arial" w:eastAsia="Arial" w:hAnsi="Arial" w:cs="Arial"/>
        </w:rPr>
        <w:t>objednatel</w:t>
      </w:r>
      <w:r w:rsidRPr="00D72B2D">
        <w:rPr>
          <w:rFonts w:ascii="Arial" w:eastAsia="Arial" w:hAnsi="Arial" w:cs="Arial"/>
        </w:rPr>
        <w:t xml:space="preserve"> uhradí cenu bezhotovostním převodem na účet </w:t>
      </w:r>
      <w:r w:rsidR="00C7137D" w:rsidRPr="00D72B2D">
        <w:rPr>
          <w:rFonts w:ascii="Arial" w:eastAsia="Arial" w:hAnsi="Arial" w:cs="Arial"/>
        </w:rPr>
        <w:t>zhotovitele</w:t>
      </w:r>
      <w:r w:rsidRPr="00D72B2D">
        <w:rPr>
          <w:rFonts w:ascii="Arial" w:eastAsia="Arial" w:hAnsi="Arial" w:cs="Arial"/>
        </w:rPr>
        <w:t xml:space="preserve">, a to do 30 dnů ode dne doručení faktury </w:t>
      </w:r>
      <w:r w:rsidR="00C7137D" w:rsidRPr="00D72B2D">
        <w:rPr>
          <w:rFonts w:ascii="Arial" w:eastAsia="Arial" w:hAnsi="Arial" w:cs="Arial"/>
        </w:rPr>
        <w:t>objednateli</w:t>
      </w:r>
      <w:r w:rsidRPr="00D72B2D">
        <w:rPr>
          <w:rFonts w:ascii="Arial" w:eastAsia="Arial" w:hAnsi="Arial" w:cs="Arial"/>
        </w:rPr>
        <w:t xml:space="preserve">. Úhrada za plnění z této smlouvy bude realizována bezhotovostním převodem na účet </w:t>
      </w:r>
      <w:r w:rsidR="00C7137D" w:rsidRPr="00D72B2D">
        <w:rPr>
          <w:rFonts w:ascii="Arial" w:eastAsia="Arial" w:hAnsi="Arial" w:cs="Arial"/>
        </w:rPr>
        <w:t>zhotovitele</w:t>
      </w:r>
      <w:r w:rsidRPr="00D72B2D">
        <w:rPr>
          <w:rFonts w:ascii="Arial" w:eastAsia="Arial" w:hAnsi="Arial" w:cs="Arial"/>
        </w:rPr>
        <w:t>, který je správcem daně (finančním úřadem) zveřejněn způsobem umožňujícím dálkový přístup ve smyslu ustanovení § 98 zákona č. 235/2004 Sb., o dani z přidané hodnoty, ve znění pozdějších předpisů (dále jen „</w:t>
      </w:r>
      <w:r w:rsidRPr="00732473">
        <w:rPr>
          <w:rFonts w:ascii="Arial" w:eastAsia="Arial" w:hAnsi="Arial" w:cs="Arial"/>
          <w:b/>
        </w:rPr>
        <w:t>zákon o DPH</w:t>
      </w:r>
      <w:r w:rsidRPr="00D72B2D">
        <w:rPr>
          <w:rFonts w:ascii="Arial" w:eastAsia="Arial" w:hAnsi="Arial" w:cs="Arial"/>
        </w:rPr>
        <w:t xml:space="preserve">“). </w:t>
      </w:r>
    </w:p>
    <w:p w14:paraId="708356F4" w14:textId="77777777" w:rsidR="006A6294" w:rsidRPr="00D72B2D" w:rsidRDefault="006A6294" w:rsidP="006A6294">
      <w:pPr>
        <w:spacing w:after="0" w:line="240" w:lineRule="auto"/>
        <w:ind w:left="720"/>
        <w:jc w:val="both"/>
        <w:rPr>
          <w:rFonts w:ascii="Arial" w:eastAsia="Arial" w:hAnsi="Arial" w:cs="Arial"/>
        </w:rPr>
      </w:pPr>
    </w:p>
    <w:p w14:paraId="363878C7" w14:textId="512E18C0" w:rsidR="00B601F4" w:rsidRPr="009A522E" w:rsidRDefault="006A6294" w:rsidP="00797509">
      <w:pPr>
        <w:numPr>
          <w:ilvl w:val="1"/>
          <w:numId w:val="2"/>
        </w:numPr>
        <w:spacing w:after="0" w:line="240" w:lineRule="auto"/>
        <w:ind w:left="709" w:hanging="709"/>
        <w:jc w:val="both"/>
        <w:rPr>
          <w:rFonts w:ascii="Arial" w:eastAsia="Arial" w:hAnsi="Arial" w:cs="Arial"/>
        </w:rPr>
      </w:pPr>
      <w:r w:rsidRPr="009A522E">
        <w:rPr>
          <w:rFonts w:ascii="Arial" w:eastAsia="Arial" w:hAnsi="Arial" w:cs="Arial"/>
        </w:rPr>
        <w:t xml:space="preserve">Úhrada proběhne na základě řádné faktury vystavené </w:t>
      </w:r>
      <w:r w:rsidR="00C7137D" w:rsidRPr="009A522E">
        <w:rPr>
          <w:rFonts w:ascii="Arial" w:eastAsia="Arial" w:hAnsi="Arial" w:cs="Arial"/>
        </w:rPr>
        <w:t>zhotovitelem</w:t>
      </w:r>
      <w:r w:rsidRPr="009A522E">
        <w:rPr>
          <w:rFonts w:ascii="Arial" w:eastAsia="Arial" w:hAnsi="Arial" w:cs="Arial"/>
        </w:rPr>
        <w:t xml:space="preserve">, splňující zákonné náležitosti. </w:t>
      </w:r>
      <w:r w:rsidR="00C7137D" w:rsidRPr="009A522E">
        <w:rPr>
          <w:rFonts w:ascii="Arial" w:eastAsia="Arial" w:hAnsi="Arial" w:cs="Arial"/>
        </w:rPr>
        <w:t>Zhotovitel</w:t>
      </w:r>
      <w:r w:rsidRPr="009A522E">
        <w:rPr>
          <w:rFonts w:ascii="Arial" w:eastAsia="Arial" w:hAnsi="Arial" w:cs="Arial"/>
        </w:rPr>
        <w:t xml:space="preserve"> bude ke smluvní ceně </w:t>
      </w:r>
      <w:r w:rsidR="00732473" w:rsidRPr="009A522E">
        <w:rPr>
          <w:rFonts w:ascii="Arial" w:eastAsia="Arial" w:hAnsi="Arial" w:cs="Arial"/>
        </w:rPr>
        <w:t xml:space="preserve">za dílo </w:t>
      </w:r>
      <w:r w:rsidRPr="009A522E">
        <w:rPr>
          <w:rFonts w:ascii="Arial" w:eastAsia="Arial" w:hAnsi="Arial" w:cs="Arial"/>
        </w:rPr>
        <w:t xml:space="preserve">účtovat příslušnou sazbu DPH. </w:t>
      </w:r>
      <w:r w:rsidR="00C7137D" w:rsidRPr="009A522E">
        <w:rPr>
          <w:rFonts w:ascii="Arial" w:eastAsia="Arial" w:hAnsi="Arial" w:cs="Arial"/>
        </w:rPr>
        <w:t>Zhotovitel</w:t>
      </w:r>
      <w:r w:rsidRPr="009A522E">
        <w:rPr>
          <w:rFonts w:ascii="Arial" w:eastAsia="Arial" w:hAnsi="Arial" w:cs="Arial"/>
        </w:rPr>
        <w:t xml:space="preserve"> je oprávněn vyúčtovat cenu až po </w:t>
      </w:r>
      <w:r w:rsidR="00764323" w:rsidRPr="009A522E">
        <w:rPr>
          <w:rFonts w:ascii="Arial" w:eastAsia="Arial" w:hAnsi="Arial" w:cs="Arial"/>
        </w:rPr>
        <w:t xml:space="preserve">akceptaci </w:t>
      </w:r>
      <w:r w:rsidR="00732473" w:rsidRPr="009A522E">
        <w:rPr>
          <w:rFonts w:ascii="Arial" w:eastAsia="Arial" w:hAnsi="Arial" w:cs="Arial"/>
        </w:rPr>
        <w:t>díla</w:t>
      </w:r>
      <w:r w:rsidRPr="009A522E">
        <w:rPr>
          <w:rFonts w:ascii="Arial" w:eastAsia="Arial" w:hAnsi="Arial" w:cs="Arial"/>
        </w:rPr>
        <w:t xml:space="preserve"> </w:t>
      </w:r>
      <w:r w:rsidR="00C7137D" w:rsidRPr="009A522E">
        <w:rPr>
          <w:rFonts w:ascii="Arial" w:eastAsia="Arial" w:hAnsi="Arial" w:cs="Arial"/>
        </w:rPr>
        <w:t>objednatelem</w:t>
      </w:r>
      <w:r w:rsidRPr="009A522E">
        <w:rPr>
          <w:rFonts w:ascii="Arial" w:eastAsia="Arial" w:hAnsi="Arial" w:cs="Arial"/>
        </w:rPr>
        <w:t xml:space="preserve"> v souladu s článkem </w:t>
      </w:r>
      <w:r w:rsidR="00732473" w:rsidRPr="009A522E">
        <w:rPr>
          <w:rFonts w:ascii="Arial" w:eastAsia="Arial" w:hAnsi="Arial" w:cs="Arial"/>
        </w:rPr>
        <w:t>7</w:t>
      </w:r>
      <w:r w:rsidRPr="009A522E">
        <w:rPr>
          <w:rFonts w:ascii="Arial" w:eastAsia="Arial" w:hAnsi="Arial" w:cs="Arial"/>
        </w:rPr>
        <w:t xml:space="preserve"> smlouvy.</w:t>
      </w:r>
      <w:r w:rsidR="00B601F4" w:rsidRPr="009A522E">
        <w:rPr>
          <w:rFonts w:ascii="Arial" w:eastAsia="Arial" w:hAnsi="Arial" w:cs="Arial"/>
        </w:rPr>
        <w:t xml:space="preserve"> Fakturu lze vystavit i elektronicky a zaslat ji objednateli na mailovou adresu: financniuctarna@onhb.cz.</w:t>
      </w:r>
    </w:p>
    <w:p w14:paraId="54CB5A35" w14:textId="65DAAE0A" w:rsidR="006A6294" w:rsidRPr="00F859BE" w:rsidRDefault="006A6294" w:rsidP="00B601F4">
      <w:pPr>
        <w:spacing w:after="0" w:line="240" w:lineRule="auto"/>
        <w:ind w:left="720"/>
        <w:jc w:val="both"/>
        <w:rPr>
          <w:rFonts w:ascii="Arial" w:eastAsia="Arial" w:hAnsi="Arial" w:cs="Arial"/>
        </w:rPr>
      </w:pPr>
    </w:p>
    <w:p w14:paraId="18507FB8" w14:textId="77777777" w:rsidR="006A6294" w:rsidRPr="00D72B2D" w:rsidRDefault="006A6294" w:rsidP="006A6294">
      <w:pPr>
        <w:spacing w:after="0" w:line="240" w:lineRule="auto"/>
        <w:ind w:left="720"/>
        <w:jc w:val="both"/>
        <w:rPr>
          <w:rFonts w:ascii="Arial" w:eastAsia="Arial" w:hAnsi="Arial" w:cs="Arial"/>
        </w:rPr>
      </w:pPr>
    </w:p>
    <w:p w14:paraId="63406EDD" w14:textId="6464A550"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Pokud faktura nebude obsahovat náležitosti daňového dokladu či bude vystavena chybně, je </w:t>
      </w:r>
      <w:r w:rsidR="00C7137D" w:rsidRPr="00D72B2D">
        <w:rPr>
          <w:rFonts w:ascii="Arial" w:eastAsia="Arial" w:hAnsi="Arial" w:cs="Arial"/>
        </w:rPr>
        <w:t>objednatel</w:t>
      </w:r>
      <w:r w:rsidRPr="00D72B2D">
        <w:rPr>
          <w:rFonts w:ascii="Arial" w:eastAsia="Arial" w:hAnsi="Arial" w:cs="Arial"/>
        </w:rPr>
        <w:t xml:space="preserve"> oprávněn ji </w:t>
      </w:r>
      <w:r w:rsidR="007662C8" w:rsidRPr="00D72B2D">
        <w:rPr>
          <w:rFonts w:ascii="Arial" w:eastAsia="Arial" w:hAnsi="Arial" w:cs="Arial"/>
        </w:rPr>
        <w:t>zhotoviteli</w:t>
      </w:r>
      <w:r w:rsidRPr="00D72B2D">
        <w:rPr>
          <w:rFonts w:ascii="Arial" w:eastAsia="Arial" w:hAnsi="Arial" w:cs="Arial"/>
        </w:rPr>
        <w:t xml:space="preserve"> bez zbytečného odkladu vrátit s uvedením zjištěných nedostatků. V takovém případě se přeruší lhůta splatnosti a nová lhůta splatnosti začne běžet doručením opravené faktury </w:t>
      </w:r>
      <w:r w:rsidR="00C7137D" w:rsidRPr="00D72B2D">
        <w:rPr>
          <w:rFonts w:ascii="Arial" w:eastAsia="Arial" w:hAnsi="Arial" w:cs="Arial"/>
        </w:rPr>
        <w:t>objednatel</w:t>
      </w:r>
      <w:r w:rsidR="007662C8" w:rsidRPr="00D72B2D">
        <w:rPr>
          <w:rFonts w:ascii="Arial" w:eastAsia="Arial" w:hAnsi="Arial" w:cs="Arial"/>
        </w:rPr>
        <w:t>i</w:t>
      </w:r>
      <w:r w:rsidRPr="00D72B2D">
        <w:rPr>
          <w:rFonts w:ascii="Arial" w:eastAsia="Arial" w:hAnsi="Arial" w:cs="Arial"/>
        </w:rPr>
        <w:t xml:space="preserve">. </w:t>
      </w:r>
    </w:p>
    <w:p w14:paraId="39E9F6E4" w14:textId="77777777" w:rsidR="006A6294" w:rsidRPr="00D72B2D" w:rsidRDefault="006A6294" w:rsidP="006A6294">
      <w:pPr>
        <w:spacing w:after="0" w:line="240" w:lineRule="auto"/>
        <w:ind w:left="720"/>
        <w:jc w:val="both"/>
        <w:rPr>
          <w:rFonts w:ascii="Arial" w:eastAsia="Arial" w:hAnsi="Arial" w:cs="Arial"/>
        </w:rPr>
      </w:pPr>
    </w:p>
    <w:p w14:paraId="5FB1642A" w14:textId="1E64BE31" w:rsidR="006A6294" w:rsidRPr="00D72B2D" w:rsidRDefault="007662C8"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Zhotovitel</w:t>
      </w:r>
      <w:r w:rsidR="006A6294" w:rsidRPr="00D72B2D">
        <w:rPr>
          <w:rFonts w:ascii="Arial" w:eastAsia="Arial" w:hAnsi="Arial" w:cs="Arial"/>
        </w:rPr>
        <w:t xml:space="preserve"> čestně prohlašuje, že u něj nenastal ani jeden z případů uvedených v </w:t>
      </w:r>
      <w:proofErr w:type="spellStart"/>
      <w:r w:rsidR="006A6294" w:rsidRPr="00D72B2D">
        <w:rPr>
          <w:rFonts w:ascii="Arial" w:eastAsia="Arial" w:hAnsi="Arial" w:cs="Arial"/>
        </w:rPr>
        <w:t>ust</w:t>
      </w:r>
      <w:proofErr w:type="spellEnd"/>
      <w:r w:rsidR="006A6294" w:rsidRPr="00D72B2D">
        <w:rPr>
          <w:rFonts w:ascii="Arial" w:eastAsia="Arial" w:hAnsi="Arial" w:cs="Arial"/>
        </w:rPr>
        <w:t xml:space="preserve">. § 109 zákona o DPH, že není nespolehlivým plátcem DPH a minimálně po dobu účinnosti této smlouvy se zavazuje </w:t>
      </w:r>
    </w:p>
    <w:p w14:paraId="335C8935" w14:textId="77777777" w:rsidR="006A6294" w:rsidRPr="00D72B2D" w:rsidRDefault="006A6294" w:rsidP="007662C8">
      <w:pPr>
        <w:spacing w:after="0" w:line="240" w:lineRule="auto"/>
        <w:ind w:left="720"/>
        <w:jc w:val="both"/>
        <w:rPr>
          <w:rFonts w:ascii="Arial" w:eastAsia="Arial" w:hAnsi="Arial" w:cs="Arial"/>
        </w:rPr>
      </w:pPr>
      <w:r w:rsidRPr="00D72B2D">
        <w:rPr>
          <w:rFonts w:ascii="Arial" w:eastAsia="Arial" w:hAnsi="Arial" w:cs="Arial"/>
        </w:rPr>
        <w:t>a)</w:t>
      </w:r>
      <w:r w:rsidRPr="00D72B2D">
        <w:rPr>
          <w:rFonts w:ascii="Arial" w:eastAsia="Arial" w:hAnsi="Arial" w:cs="Arial"/>
        </w:rPr>
        <w:tab/>
        <w:t>nejednat tak, že daň z přidané hodnoty uvedenou na daňovém dokladu, který vystaví v souvislosti s touto smlouvou a na jejím základě (dále též jen „daň“), úmyslně nezaplatí,</w:t>
      </w:r>
    </w:p>
    <w:p w14:paraId="000889F4" w14:textId="77777777" w:rsidR="006A6294" w:rsidRPr="00D72B2D" w:rsidRDefault="006A6294" w:rsidP="006A6294">
      <w:pPr>
        <w:spacing w:after="0" w:line="240" w:lineRule="auto"/>
        <w:ind w:left="720"/>
        <w:jc w:val="both"/>
        <w:rPr>
          <w:rFonts w:ascii="Arial" w:eastAsia="Arial" w:hAnsi="Arial" w:cs="Arial"/>
        </w:rPr>
      </w:pPr>
      <w:r w:rsidRPr="00D72B2D">
        <w:rPr>
          <w:rFonts w:ascii="Arial" w:eastAsia="Arial" w:hAnsi="Arial" w:cs="Arial"/>
        </w:rPr>
        <w:t>b)</w:t>
      </w:r>
      <w:r w:rsidRPr="00D72B2D">
        <w:rPr>
          <w:rFonts w:ascii="Arial" w:eastAsia="Arial" w:hAnsi="Arial" w:cs="Arial"/>
        </w:rPr>
        <w:tab/>
        <w:t xml:space="preserve">nedostat se kdykoliv v budoucnu úmyslně do postavení, kdy by nemohl daň zaplatit, </w:t>
      </w:r>
    </w:p>
    <w:p w14:paraId="62A104FE" w14:textId="77777777" w:rsidR="006A6294" w:rsidRPr="00D72B2D" w:rsidRDefault="006A6294" w:rsidP="006A6294">
      <w:pPr>
        <w:spacing w:after="0" w:line="240" w:lineRule="auto"/>
        <w:ind w:left="720"/>
        <w:jc w:val="both"/>
        <w:rPr>
          <w:rFonts w:ascii="Arial" w:eastAsia="Arial" w:hAnsi="Arial" w:cs="Arial"/>
        </w:rPr>
      </w:pPr>
      <w:r w:rsidRPr="00D72B2D">
        <w:rPr>
          <w:rFonts w:ascii="Arial" w:eastAsia="Arial" w:hAnsi="Arial" w:cs="Arial"/>
        </w:rPr>
        <w:t>c)</w:t>
      </w:r>
      <w:r w:rsidRPr="00D72B2D">
        <w:rPr>
          <w:rFonts w:ascii="Arial" w:eastAsia="Arial" w:hAnsi="Arial" w:cs="Arial"/>
        </w:rPr>
        <w:tab/>
        <w:t>nevyvinout takové jednání, jímž by došlo ke zkrácení daně nebo vylákání daňové výhody.</w:t>
      </w:r>
    </w:p>
    <w:p w14:paraId="56497CAF" w14:textId="77777777" w:rsidR="006A6294" w:rsidRPr="00D72B2D" w:rsidRDefault="006A6294" w:rsidP="006A6294">
      <w:pPr>
        <w:spacing w:after="0" w:line="240" w:lineRule="auto"/>
        <w:ind w:left="720"/>
        <w:jc w:val="both"/>
        <w:rPr>
          <w:rFonts w:ascii="Arial" w:eastAsia="Arial" w:hAnsi="Arial" w:cs="Arial"/>
        </w:rPr>
      </w:pPr>
    </w:p>
    <w:p w14:paraId="5C412914" w14:textId="3C1279E2" w:rsidR="006A6294" w:rsidRPr="00D72B2D" w:rsidRDefault="007662C8" w:rsidP="006A6294">
      <w:pPr>
        <w:spacing w:after="0" w:line="240" w:lineRule="auto"/>
        <w:ind w:left="720"/>
        <w:jc w:val="both"/>
        <w:rPr>
          <w:rFonts w:ascii="Arial" w:eastAsia="Arial" w:hAnsi="Arial" w:cs="Arial"/>
        </w:rPr>
      </w:pPr>
      <w:r w:rsidRPr="00D72B2D">
        <w:rPr>
          <w:rFonts w:ascii="Arial" w:eastAsia="Arial" w:hAnsi="Arial" w:cs="Arial"/>
        </w:rPr>
        <w:t xml:space="preserve">Zhotovitel </w:t>
      </w:r>
      <w:r w:rsidR="006A6294" w:rsidRPr="00D72B2D">
        <w:rPr>
          <w:rFonts w:ascii="Arial" w:eastAsia="Arial" w:hAnsi="Arial" w:cs="Arial"/>
        </w:rPr>
        <w:t xml:space="preserve">prohlašuje, že úplata za zdanitelné plnění není bez ekonomického opodstatnění zcela zjevně odchylná od obvyklé ceny ve smyslu zákona č. 151/1997 </w:t>
      </w:r>
      <w:r w:rsidR="006A6294" w:rsidRPr="00D72B2D">
        <w:rPr>
          <w:rFonts w:ascii="Arial" w:eastAsia="Arial" w:hAnsi="Arial" w:cs="Arial"/>
        </w:rPr>
        <w:lastRenderedPageBreak/>
        <w:t>Sb., o oceňování majetku a o změně některých zákonů (zákon o oceňování majetku), ve znění zákona č. 121/2000 Sb., vše ve znění pozdějších předpisů.</w:t>
      </w:r>
    </w:p>
    <w:p w14:paraId="4AD1C67F" w14:textId="77777777" w:rsidR="006A6294" w:rsidRPr="00D72B2D" w:rsidRDefault="006A6294" w:rsidP="006A6294">
      <w:pPr>
        <w:spacing w:after="0" w:line="240" w:lineRule="auto"/>
        <w:ind w:left="720"/>
        <w:jc w:val="both"/>
        <w:rPr>
          <w:rFonts w:ascii="Arial" w:eastAsia="Arial" w:hAnsi="Arial" w:cs="Arial"/>
        </w:rPr>
      </w:pPr>
    </w:p>
    <w:p w14:paraId="6CB8D4FE" w14:textId="68AC9C5A" w:rsidR="006A6294" w:rsidRPr="00D72B2D" w:rsidRDefault="007662C8" w:rsidP="006A6294">
      <w:pPr>
        <w:spacing w:after="0" w:line="240" w:lineRule="auto"/>
        <w:ind w:left="720"/>
        <w:jc w:val="both"/>
        <w:rPr>
          <w:rFonts w:ascii="Arial" w:eastAsia="Arial" w:hAnsi="Arial" w:cs="Arial"/>
        </w:rPr>
      </w:pPr>
      <w:r w:rsidRPr="00D72B2D">
        <w:rPr>
          <w:rFonts w:ascii="Arial" w:eastAsia="Arial" w:hAnsi="Arial" w:cs="Arial"/>
        </w:rPr>
        <w:t>Zhotovitel</w:t>
      </w:r>
      <w:r w:rsidR="006A6294" w:rsidRPr="00D72B2D">
        <w:rPr>
          <w:rFonts w:ascii="Arial" w:eastAsia="Arial" w:hAnsi="Arial" w:cs="Arial"/>
        </w:rPr>
        <w:t xml:space="preserve"> se dále zavazuje, že pokud by u něj přesto některá z výše uvedených situací nastala, oznámí tuto skutečnost neprodleně </w:t>
      </w:r>
      <w:r w:rsidR="00C7137D" w:rsidRPr="00D72B2D">
        <w:rPr>
          <w:rFonts w:ascii="Arial" w:eastAsia="Arial" w:hAnsi="Arial" w:cs="Arial"/>
        </w:rPr>
        <w:t>objednatel</w:t>
      </w:r>
      <w:r w:rsidRPr="00D72B2D">
        <w:rPr>
          <w:rFonts w:ascii="Arial" w:eastAsia="Arial" w:hAnsi="Arial" w:cs="Arial"/>
        </w:rPr>
        <w:t>i</w:t>
      </w:r>
      <w:r w:rsidR="006A6294" w:rsidRPr="00D72B2D">
        <w:rPr>
          <w:rFonts w:ascii="Arial" w:eastAsia="Arial" w:hAnsi="Arial" w:cs="Arial"/>
        </w:rPr>
        <w:t xml:space="preserve">. </w:t>
      </w:r>
      <w:r w:rsidRPr="00D72B2D">
        <w:rPr>
          <w:rFonts w:ascii="Arial" w:eastAsia="Arial" w:hAnsi="Arial" w:cs="Arial"/>
        </w:rPr>
        <w:t>Zhotovitel</w:t>
      </w:r>
      <w:r w:rsidR="006A6294" w:rsidRPr="00D72B2D">
        <w:rPr>
          <w:rFonts w:ascii="Arial" w:eastAsia="Arial" w:hAnsi="Arial" w:cs="Arial"/>
        </w:rPr>
        <w:t xml:space="preserve"> je plně srozuměn a souhlasí s tím, že bude povinen </w:t>
      </w:r>
      <w:r w:rsidR="00C7137D" w:rsidRPr="00D72B2D">
        <w:rPr>
          <w:rFonts w:ascii="Arial" w:eastAsia="Arial" w:hAnsi="Arial" w:cs="Arial"/>
        </w:rPr>
        <w:t>objednatel</w:t>
      </w:r>
      <w:r w:rsidRPr="00D72B2D">
        <w:rPr>
          <w:rFonts w:ascii="Arial" w:eastAsia="Arial" w:hAnsi="Arial" w:cs="Arial"/>
        </w:rPr>
        <w:t>i</w:t>
      </w:r>
      <w:r w:rsidR="006A6294" w:rsidRPr="00D72B2D">
        <w:rPr>
          <w:rFonts w:ascii="Arial" w:eastAsia="Arial" w:hAnsi="Arial" w:cs="Arial"/>
        </w:rPr>
        <w:t xml:space="preserve"> nahradit částku jím jako ručitelem vynaloženou za něj ve smyslu ustanovení § 109 odst. 1 zákona o DPH v důsledku aplikace institutu ručení ze strany správce daně. Tato povinnost </w:t>
      </w:r>
      <w:r w:rsidRPr="00D72B2D">
        <w:rPr>
          <w:rFonts w:ascii="Arial" w:eastAsia="Arial" w:hAnsi="Arial" w:cs="Arial"/>
        </w:rPr>
        <w:t>zhotovitele</w:t>
      </w:r>
      <w:r w:rsidR="006A6294" w:rsidRPr="00D72B2D">
        <w:rPr>
          <w:rFonts w:ascii="Arial" w:eastAsia="Arial" w:hAnsi="Arial" w:cs="Arial"/>
        </w:rPr>
        <w:t xml:space="preserve"> platí i pro případ, kdy by se v budoucnu ukázalo, že úplata za zdanitelné plnění byla bez ekonomického opodstatnění zcela zjevně odchylná od obvyklé ceny a za předpokladu, že </w:t>
      </w:r>
      <w:r w:rsidR="00C7137D" w:rsidRPr="00D72B2D">
        <w:rPr>
          <w:rFonts w:ascii="Arial" w:eastAsia="Arial" w:hAnsi="Arial" w:cs="Arial"/>
        </w:rPr>
        <w:t>objednatel</w:t>
      </w:r>
      <w:r w:rsidR="006A6294" w:rsidRPr="00D72B2D">
        <w:rPr>
          <w:rFonts w:ascii="Arial" w:eastAsia="Arial" w:hAnsi="Arial" w:cs="Arial"/>
        </w:rPr>
        <w:t xml:space="preserve"> správci daně doměřené DPH z takového plnění uhradil.  </w:t>
      </w:r>
    </w:p>
    <w:p w14:paraId="09D012D5" w14:textId="77777777" w:rsidR="006A6294" w:rsidRPr="00D72B2D" w:rsidRDefault="006A6294" w:rsidP="006A6294">
      <w:pPr>
        <w:spacing w:after="0" w:line="240" w:lineRule="auto"/>
        <w:ind w:left="720"/>
        <w:jc w:val="both"/>
        <w:rPr>
          <w:rFonts w:ascii="Arial" w:eastAsia="Arial" w:hAnsi="Arial" w:cs="Arial"/>
        </w:rPr>
      </w:pPr>
    </w:p>
    <w:p w14:paraId="3FDE2C8F" w14:textId="0C27C136"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Pokud se po dobu účinnosti této smlouvy </w:t>
      </w:r>
      <w:r w:rsidR="007662C8" w:rsidRPr="00D72B2D">
        <w:rPr>
          <w:rFonts w:ascii="Arial" w:eastAsia="Arial" w:hAnsi="Arial" w:cs="Arial"/>
        </w:rPr>
        <w:t>zhotovitel</w:t>
      </w:r>
      <w:r w:rsidRPr="00D72B2D">
        <w:rPr>
          <w:rFonts w:ascii="Arial" w:eastAsia="Arial" w:hAnsi="Arial" w:cs="Arial"/>
        </w:rPr>
        <w:t xml:space="preserve"> stane nespolehlivým plátcem ve smyslu ustanovení § 106a  zákona o DPH, smluvní strany se dohodly, že </w:t>
      </w:r>
      <w:r w:rsidR="00C7137D" w:rsidRPr="00D72B2D">
        <w:rPr>
          <w:rFonts w:ascii="Arial" w:eastAsia="Arial" w:hAnsi="Arial" w:cs="Arial"/>
        </w:rPr>
        <w:t>objednatel</w:t>
      </w:r>
      <w:r w:rsidRPr="00D72B2D">
        <w:rPr>
          <w:rFonts w:ascii="Arial" w:eastAsia="Arial" w:hAnsi="Arial" w:cs="Arial"/>
        </w:rPr>
        <w:t xml:space="preserve"> uhradí DPH za zdanitelné plnění přímo příslušnému správci daně. </w:t>
      </w:r>
      <w:r w:rsidR="007662C8" w:rsidRPr="00D72B2D">
        <w:rPr>
          <w:rFonts w:ascii="Arial" w:eastAsia="Arial" w:hAnsi="Arial" w:cs="Arial"/>
        </w:rPr>
        <w:t>Objednatelem</w:t>
      </w:r>
      <w:r w:rsidRPr="00D72B2D">
        <w:rPr>
          <w:rFonts w:ascii="Arial" w:eastAsia="Arial" w:hAnsi="Arial" w:cs="Arial"/>
        </w:rPr>
        <w:t xml:space="preserve"> takto provedená úhrada je považována za uhrazení příslušné části smluvní ceny rovnající se výši DPH fakturované </w:t>
      </w:r>
      <w:r w:rsidR="007662C8" w:rsidRPr="00D72B2D">
        <w:rPr>
          <w:rFonts w:ascii="Arial" w:eastAsia="Arial" w:hAnsi="Arial" w:cs="Arial"/>
        </w:rPr>
        <w:t>zhotovitelem</w:t>
      </w:r>
      <w:r w:rsidRPr="00D72B2D">
        <w:rPr>
          <w:rFonts w:ascii="Arial" w:eastAsia="Arial" w:hAnsi="Arial" w:cs="Arial"/>
        </w:rPr>
        <w:t>.</w:t>
      </w:r>
    </w:p>
    <w:p w14:paraId="092BEA63" w14:textId="77777777" w:rsidR="006A6294" w:rsidRPr="00D72B2D" w:rsidRDefault="006A6294" w:rsidP="006A6294">
      <w:pPr>
        <w:spacing w:after="0" w:line="240" w:lineRule="auto"/>
        <w:ind w:left="720"/>
        <w:jc w:val="both"/>
        <w:rPr>
          <w:rFonts w:ascii="Arial" w:eastAsia="Arial" w:hAnsi="Arial" w:cs="Arial"/>
        </w:rPr>
      </w:pPr>
    </w:p>
    <w:p w14:paraId="0A5823A2" w14:textId="06F50D92"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Smluvní strany sjednaly, že vešker</w:t>
      </w:r>
      <w:r w:rsidR="00386A12">
        <w:rPr>
          <w:rFonts w:ascii="Arial" w:eastAsia="Arial" w:hAnsi="Arial" w:cs="Arial"/>
        </w:rPr>
        <w:t>á</w:t>
      </w:r>
      <w:r w:rsidRPr="00D72B2D">
        <w:rPr>
          <w:rFonts w:ascii="Arial" w:eastAsia="Arial" w:hAnsi="Arial" w:cs="Arial"/>
        </w:rPr>
        <w:t xml:space="preserve"> ujednání o DPH platí v této smlouvě pouze pro případ, že je </w:t>
      </w:r>
      <w:r w:rsidR="00EA00E8" w:rsidRPr="00D72B2D">
        <w:rPr>
          <w:rFonts w:ascii="Arial" w:eastAsia="Arial" w:hAnsi="Arial" w:cs="Arial"/>
        </w:rPr>
        <w:t>zhotovitel</w:t>
      </w:r>
      <w:r w:rsidRPr="00D72B2D">
        <w:rPr>
          <w:rFonts w:ascii="Arial" w:eastAsia="Arial" w:hAnsi="Arial" w:cs="Arial"/>
        </w:rPr>
        <w:t xml:space="preserve"> plátcem DPH.</w:t>
      </w:r>
    </w:p>
    <w:p w14:paraId="04720D54" w14:textId="77777777" w:rsidR="006A6294" w:rsidRPr="00D72B2D" w:rsidRDefault="006A6294" w:rsidP="006A6294">
      <w:pPr>
        <w:pStyle w:val="Odstavecseseznamem"/>
        <w:rPr>
          <w:rFonts w:ascii="Arial" w:eastAsia="Arial" w:hAnsi="Arial" w:cs="Arial"/>
        </w:rPr>
      </w:pPr>
    </w:p>
    <w:p w14:paraId="2D0F6543" w14:textId="5D2FB5A3"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závazek založený touto smlouvou.</w:t>
      </w:r>
    </w:p>
    <w:p w14:paraId="42AC8286" w14:textId="77777777" w:rsidR="006A6294" w:rsidRPr="00D72B2D" w:rsidRDefault="006A6294" w:rsidP="006A6294">
      <w:pPr>
        <w:spacing w:after="0" w:line="240" w:lineRule="auto"/>
        <w:ind w:left="720"/>
        <w:jc w:val="both"/>
        <w:rPr>
          <w:rFonts w:ascii="Arial" w:eastAsia="Arial" w:hAnsi="Arial" w:cs="Arial"/>
        </w:rPr>
      </w:pPr>
    </w:p>
    <w:p w14:paraId="0FDA3201" w14:textId="3BCA8397"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Daňový doklad musí být </w:t>
      </w:r>
      <w:r w:rsidR="00EA00E8" w:rsidRPr="00D72B2D">
        <w:rPr>
          <w:rFonts w:ascii="Arial" w:eastAsia="Arial" w:hAnsi="Arial" w:cs="Arial"/>
        </w:rPr>
        <w:t>zhotovitelem</w:t>
      </w:r>
      <w:r w:rsidRPr="00D72B2D">
        <w:rPr>
          <w:rFonts w:ascii="Arial" w:eastAsia="Arial" w:hAnsi="Arial" w:cs="Arial"/>
        </w:rPr>
        <w:t xml:space="preserve"> označen registračním číslem a názvem projektu: Kybernetická bezpečnost Nemocnice Havlíčkův Brod</w:t>
      </w:r>
      <w:r w:rsidR="00467A9C" w:rsidRPr="00D72B2D">
        <w:rPr>
          <w:rFonts w:ascii="Arial" w:eastAsia="Arial" w:hAnsi="Arial" w:cs="Arial"/>
        </w:rPr>
        <w:t>,</w:t>
      </w:r>
      <w:r w:rsidRPr="00D72B2D">
        <w:rPr>
          <w:rFonts w:ascii="Arial" w:eastAsia="Arial" w:hAnsi="Arial" w:cs="Arial"/>
        </w:rPr>
        <w:t xml:space="preserve"> CZ.06.01.01/00/22_004/0000221.</w:t>
      </w:r>
    </w:p>
    <w:p w14:paraId="00000053" w14:textId="5EB43123" w:rsidR="002A0EC4" w:rsidRPr="00D72B2D" w:rsidRDefault="002A0EC4" w:rsidP="009B314A">
      <w:pPr>
        <w:pBdr>
          <w:top w:val="nil"/>
          <w:left w:val="nil"/>
          <w:bottom w:val="nil"/>
          <w:right w:val="nil"/>
          <w:between w:val="nil"/>
        </w:pBdr>
        <w:spacing w:after="0" w:line="240" w:lineRule="auto"/>
        <w:jc w:val="both"/>
        <w:rPr>
          <w:rFonts w:ascii="Arial" w:eastAsia="Arial" w:hAnsi="Arial" w:cs="Arial"/>
          <w:b/>
          <w:i/>
          <w:color w:val="000000"/>
        </w:rPr>
      </w:pPr>
    </w:p>
    <w:p w14:paraId="00000054" w14:textId="77777777" w:rsidR="002A0EC4" w:rsidRPr="00D72B2D" w:rsidRDefault="00BF64D9" w:rsidP="00386A12">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Provádění díla</w:t>
      </w:r>
    </w:p>
    <w:p w14:paraId="00000055" w14:textId="77777777" w:rsidR="002A0EC4" w:rsidRPr="005D385A" w:rsidRDefault="00BF64D9">
      <w:pPr>
        <w:widowControl w:val="0"/>
        <w:numPr>
          <w:ilvl w:val="1"/>
          <w:numId w:val="13"/>
        </w:numPr>
        <w:spacing w:after="0" w:line="240" w:lineRule="auto"/>
        <w:ind w:left="709" w:hanging="709"/>
        <w:jc w:val="both"/>
        <w:rPr>
          <w:rFonts w:ascii="Arial" w:eastAsia="Arial" w:hAnsi="Arial" w:cs="Arial"/>
        </w:rPr>
      </w:pPr>
      <w:r w:rsidRPr="005D385A">
        <w:rPr>
          <w:rFonts w:ascii="Arial" w:eastAsia="Arial" w:hAnsi="Arial" w:cs="Arial"/>
        </w:rPr>
        <w:t xml:space="preserve">Zhotovitel postupuje při provádění díla samostatně a je při určení způsobu provedení díla vázán pokyny objednatele. </w:t>
      </w:r>
    </w:p>
    <w:p w14:paraId="37CB84D5" w14:textId="43B9DC03" w:rsidR="00D53BCF" w:rsidRPr="005D385A" w:rsidRDefault="00BF64D9" w:rsidP="00D53BCF">
      <w:pPr>
        <w:widowControl w:val="0"/>
        <w:numPr>
          <w:ilvl w:val="1"/>
          <w:numId w:val="13"/>
        </w:numPr>
        <w:spacing w:after="0" w:line="240" w:lineRule="auto"/>
        <w:ind w:left="709" w:hanging="709"/>
        <w:jc w:val="both"/>
        <w:rPr>
          <w:rFonts w:ascii="Arial" w:eastAsia="Arial" w:hAnsi="Arial" w:cs="Arial"/>
        </w:rPr>
      </w:pPr>
      <w:r w:rsidRPr="005D385A">
        <w:rPr>
          <w:rFonts w:ascii="Arial" w:eastAsia="Arial" w:hAnsi="Arial" w:cs="Arial"/>
        </w:rPr>
        <w:t xml:space="preserve">Změna díla, </w:t>
      </w:r>
      <w:r w:rsidR="00386A12" w:rsidRPr="005D385A">
        <w:rPr>
          <w:rFonts w:ascii="Arial" w:eastAsia="Arial" w:hAnsi="Arial" w:cs="Arial"/>
        </w:rPr>
        <w:t xml:space="preserve">ceny za dílo </w:t>
      </w:r>
      <w:r w:rsidRPr="005D385A">
        <w:rPr>
          <w:rFonts w:ascii="Arial" w:eastAsia="Arial" w:hAnsi="Arial" w:cs="Arial"/>
        </w:rPr>
        <w:t>a/nebo dalších podmínek této smlouvy podléhá souhlasu obou smluvních stran a bude provedena ve formě dodatku k této smlouvě</w:t>
      </w:r>
      <w:r w:rsidR="00386A12" w:rsidRPr="005D385A">
        <w:rPr>
          <w:rFonts w:ascii="Arial" w:eastAsia="Arial" w:hAnsi="Arial" w:cs="Arial"/>
        </w:rPr>
        <w:t xml:space="preserve">, a to </w:t>
      </w:r>
      <w:r w:rsidR="00D53BCF" w:rsidRPr="005D385A">
        <w:rPr>
          <w:rFonts w:ascii="Arial" w:eastAsia="Arial" w:hAnsi="Arial" w:cs="Arial"/>
        </w:rPr>
        <w:t>výlučně</w:t>
      </w:r>
      <w:r w:rsidR="00386A12" w:rsidRPr="005D385A">
        <w:rPr>
          <w:rFonts w:ascii="Arial" w:eastAsia="Arial" w:hAnsi="Arial" w:cs="Arial"/>
        </w:rPr>
        <w:t xml:space="preserve"> za těchto podmínek: </w:t>
      </w:r>
    </w:p>
    <w:p w14:paraId="560A7298" w14:textId="4096C3F3" w:rsidR="00386A12" w:rsidRPr="005D385A" w:rsidRDefault="00386A12" w:rsidP="00D53BCF">
      <w:pPr>
        <w:widowControl w:val="0"/>
        <w:spacing w:after="0" w:line="240" w:lineRule="auto"/>
        <w:ind w:left="709"/>
        <w:jc w:val="both"/>
        <w:rPr>
          <w:rFonts w:ascii="Arial" w:eastAsia="Arial" w:hAnsi="Arial" w:cs="Arial"/>
        </w:rPr>
      </w:pPr>
      <w:r w:rsidRPr="005D385A">
        <w:rPr>
          <w:rFonts w:ascii="Arial" w:eastAsia="Arial" w:hAnsi="Arial" w:cs="Arial"/>
        </w:rPr>
        <w:t xml:space="preserve">Smluvní strany se sjednávají vyhrazenou změnu závazku dle </w:t>
      </w:r>
      <w:proofErr w:type="spellStart"/>
      <w:r w:rsidRPr="005D385A">
        <w:rPr>
          <w:rFonts w:ascii="Arial" w:eastAsia="Arial" w:hAnsi="Arial" w:cs="Arial"/>
        </w:rPr>
        <w:t>ust</w:t>
      </w:r>
      <w:proofErr w:type="spellEnd"/>
      <w:r w:rsidRPr="005D385A">
        <w:rPr>
          <w:rFonts w:ascii="Arial" w:eastAsia="Arial" w:hAnsi="Arial" w:cs="Arial"/>
        </w:rPr>
        <w:t>. § 100 zákona č. 134/2016 Sb., o zadávání veřejných zakázek, ve znění pozdějších právních předpisů (dále jen „</w:t>
      </w:r>
      <w:r w:rsidRPr="005D385A">
        <w:rPr>
          <w:rFonts w:ascii="Arial" w:eastAsia="Arial" w:hAnsi="Arial" w:cs="Arial"/>
          <w:b/>
        </w:rPr>
        <w:t>zákon o zadávání veřejných zakázek</w:t>
      </w:r>
      <w:r w:rsidRPr="005D385A">
        <w:rPr>
          <w:rFonts w:ascii="Arial" w:eastAsia="Arial" w:hAnsi="Arial" w:cs="Arial"/>
        </w:rPr>
        <w:t>“):</w:t>
      </w:r>
    </w:p>
    <w:p w14:paraId="132191AD" w14:textId="1BC492B3" w:rsidR="00386A12" w:rsidRPr="005D385A" w:rsidRDefault="00386A12" w:rsidP="00D53BCF">
      <w:pPr>
        <w:pStyle w:val="Odstavecseseznamem"/>
        <w:numPr>
          <w:ilvl w:val="0"/>
          <w:numId w:val="32"/>
        </w:numPr>
        <w:ind w:hanging="11"/>
        <w:rPr>
          <w:rFonts w:ascii="Arial" w:eastAsia="Arial" w:hAnsi="Arial" w:cs="Arial"/>
          <w:sz w:val="22"/>
          <w:szCs w:val="22"/>
          <w:lang w:val="cs-CZ"/>
        </w:rPr>
      </w:pPr>
      <w:r w:rsidRPr="005D385A">
        <w:rPr>
          <w:rFonts w:ascii="Arial" w:eastAsia="Arial" w:hAnsi="Arial" w:cs="Arial"/>
          <w:sz w:val="22"/>
          <w:szCs w:val="22"/>
          <w:lang w:val="cs-CZ"/>
        </w:rPr>
        <w:t>Pokud po uzav</w:t>
      </w:r>
      <w:r w:rsidR="00D53BCF" w:rsidRPr="005D385A">
        <w:rPr>
          <w:rFonts w:ascii="Arial" w:eastAsia="Arial" w:hAnsi="Arial" w:cs="Arial"/>
          <w:sz w:val="22"/>
          <w:szCs w:val="22"/>
          <w:lang w:val="cs-CZ"/>
        </w:rPr>
        <w:t>ření smlouvy a před uplynutím l</w:t>
      </w:r>
      <w:r w:rsidRPr="005D385A">
        <w:rPr>
          <w:rFonts w:ascii="Arial" w:eastAsia="Arial" w:hAnsi="Arial" w:cs="Arial"/>
          <w:sz w:val="22"/>
          <w:szCs w:val="22"/>
          <w:lang w:val="cs-CZ"/>
        </w:rPr>
        <w:t>hůty pro dokončení díla dojde ke změně daňových předpisů ve vztahu k přenosu daňové povinnosti či sazbě DPH;</w:t>
      </w:r>
    </w:p>
    <w:p w14:paraId="72510059" w14:textId="57FB9DE5" w:rsidR="00D53BCF" w:rsidRPr="005D385A" w:rsidRDefault="00386A12" w:rsidP="00D53BCF">
      <w:pPr>
        <w:pStyle w:val="Odstavecseseznamem"/>
        <w:numPr>
          <w:ilvl w:val="0"/>
          <w:numId w:val="32"/>
        </w:numPr>
        <w:ind w:hanging="11"/>
        <w:rPr>
          <w:rFonts w:ascii="Arial" w:eastAsia="Arial" w:hAnsi="Arial" w:cs="Arial"/>
          <w:sz w:val="22"/>
          <w:szCs w:val="22"/>
          <w:lang w:val="cs-CZ"/>
        </w:rPr>
      </w:pPr>
      <w:r w:rsidRPr="005D385A">
        <w:rPr>
          <w:rFonts w:ascii="Arial" w:eastAsia="Arial" w:hAnsi="Arial" w:cs="Arial"/>
          <w:sz w:val="22"/>
          <w:szCs w:val="22"/>
          <w:lang w:val="cs-CZ"/>
        </w:rPr>
        <w:t>Pokud se při provádění díla vyskytne pot</w:t>
      </w:r>
      <w:r w:rsidR="00D53BCF" w:rsidRPr="005D385A">
        <w:rPr>
          <w:rFonts w:ascii="Arial" w:eastAsia="Arial" w:hAnsi="Arial" w:cs="Arial"/>
          <w:sz w:val="22"/>
          <w:szCs w:val="22"/>
          <w:lang w:val="cs-CZ"/>
        </w:rPr>
        <w:t>řeba d</w:t>
      </w:r>
      <w:r w:rsidRPr="005D385A">
        <w:rPr>
          <w:rFonts w:ascii="Arial" w:eastAsia="Arial" w:hAnsi="Arial" w:cs="Arial"/>
          <w:sz w:val="22"/>
          <w:szCs w:val="22"/>
          <w:lang w:val="cs-CZ"/>
        </w:rPr>
        <w:t>odatečných prací (Víceprací)</w:t>
      </w:r>
      <w:r w:rsidR="00D53BCF" w:rsidRPr="005D385A">
        <w:rPr>
          <w:rFonts w:ascii="Arial" w:eastAsia="Arial" w:hAnsi="Arial" w:cs="Arial"/>
          <w:sz w:val="22"/>
          <w:szCs w:val="22"/>
          <w:lang w:val="cs-CZ"/>
        </w:rPr>
        <w:t xml:space="preserve"> či se naopak ukáže, že některé části díla není nutné provést (</w:t>
      </w:r>
      <w:proofErr w:type="spellStart"/>
      <w:r w:rsidR="0016601B" w:rsidRPr="005D385A">
        <w:rPr>
          <w:rFonts w:ascii="Arial" w:eastAsia="Arial" w:hAnsi="Arial" w:cs="Arial"/>
          <w:sz w:val="22"/>
          <w:szCs w:val="22"/>
          <w:lang w:val="cs-CZ"/>
        </w:rPr>
        <w:t>M</w:t>
      </w:r>
      <w:r w:rsidR="00D53BCF" w:rsidRPr="005D385A">
        <w:rPr>
          <w:rFonts w:ascii="Arial" w:eastAsia="Arial" w:hAnsi="Arial" w:cs="Arial"/>
          <w:sz w:val="22"/>
          <w:szCs w:val="22"/>
          <w:lang w:val="cs-CZ"/>
        </w:rPr>
        <w:t>éněpráce</w:t>
      </w:r>
      <w:proofErr w:type="spellEnd"/>
      <w:r w:rsidR="00D53BCF" w:rsidRPr="005D385A">
        <w:rPr>
          <w:rFonts w:ascii="Arial" w:eastAsia="Arial" w:hAnsi="Arial" w:cs="Arial"/>
          <w:sz w:val="22"/>
          <w:szCs w:val="22"/>
          <w:lang w:val="cs-CZ"/>
        </w:rPr>
        <w:t>)</w:t>
      </w:r>
      <w:r w:rsidRPr="005D385A">
        <w:rPr>
          <w:rFonts w:ascii="Arial" w:eastAsia="Arial" w:hAnsi="Arial" w:cs="Arial"/>
          <w:sz w:val="22"/>
          <w:szCs w:val="22"/>
          <w:lang w:val="cs-CZ"/>
        </w:rPr>
        <w:t xml:space="preserve">, </w:t>
      </w:r>
      <w:r w:rsidR="00D53BCF" w:rsidRPr="005D385A">
        <w:rPr>
          <w:rFonts w:ascii="Arial" w:eastAsia="Arial" w:hAnsi="Arial" w:cs="Arial"/>
          <w:sz w:val="22"/>
          <w:szCs w:val="22"/>
          <w:lang w:val="cs-CZ"/>
        </w:rPr>
        <w:t>v obou případech musí jít o změny, k</w:t>
      </w:r>
      <w:r w:rsidRPr="005D385A">
        <w:rPr>
          <w:rFonts w:ascii="Arial" w:eastAsia="Arial" w:hAnsi="Arial" w:cs="Arial"/>
          <w:sz w:val="22"/>
          <w:szCs w:val="22"/>
          <w:lang w:val="cs-CZ"/>
        </w:rPr>
        <w:t>teré zadavatel jednající s náležitou odbornou péčí nemohl předvídat</w:t>
      </w:r>
      <w:r w:rsidR="00D53BCF" w:rsidRPr="005D385A">
        <w:rPr>
          <w:rFonts w:ascii="Arial" w:eastAsia="Arial" w:hAnsi="Arial" w:cs="Arial"/>
          <w:sz w:val="22"/>
          <w:szCs w:val="22"/>
          <w:lang w:val="cs-CZ"/>
        </w:rPr>
        <w:t>;</w:t>
      </w:r>
    </w:p>
    <w:p w14:paraId="31E16876" w14:textId="44E1A712" w:rsidR="00386A12" w:rsidRPr="005D385A" w:rsidRDefault="00D53BCF" w:rsidP="00D53BCF">
      <w:pPr>
        <w:pStyle w:val="Odstavecseseznamem"/>
        <w:numPr>
          <w:ilvl w:val="0"/>
          <w:numId w:val="32"/>
        </w:numPr>
        <w:ind w:hanging="11"/>
        <w:rPr>
          <w:rFonts w:ascii="Arial" w:eastAsia="Arial" w:hAnsi="Arial" w:cs="Arial"/>
          <w:sz w:val="22"/>
          <w:szCs w:val="22"/>
          <w:lang w:val="cs-CZ"/>
        </w:rPr>
      </w:pPr>
      <w:r w:rsidRPr="005D385A">
        <w:rPr>
          <w:rFonts w:ascii="Arial" w:eastAsia="Arial" w:hAnsi="Arial" w:cs="Arial"/>
          <w:sz w:val="22"/>
          <w:szCs w:val="22"/>
          <w:lang w:val="cs-CZ"/>
        </w:rPr>
        <w:t xml:space="preserve">Podle </w:t>
      </w:r>
      <w:proofErr w:type="spellStart"/>
      <w:r w:rsidRPr="005D385A">
        <w:rPr>
          <w:rFonts w:ascii="Arial" w:eastAsia="Arial" w:hAnsi="Arial" w:cs="Arial"/>
          <w:sz w:val="22"/>
          <w:szCs w:val="22"/>
          <w:lang w:val="cs-CZ"/>
        </w:rPr>
        <w:t>ust</w:t>
      </w:r>
      <w:proofErr w:type="spellEnd"/>
      <w:r w:rsidRPr="005D385A">
        <w:rPr>
          <w:rFonts w:ascii="Arial" w:eastAsia="Arial" w:hAnsi="Arial" w:cs="Arial"/>
          <w:sz w:val="22"/>
          <w:szCs w:val="22"/>
          <w:lang w:val="cs-CZ"/>
        </w:rPr>
        <w:t>. § 222 zákona o zadávání veřejných zakázek.</w:t>
      </w:r>
    </w:p>
    <w:p w14:paraId="00000057" w14:textId="3A26DBB2" w:rsidR="002A0EC4" w:rsidRPr="005D385A" w:rsidRDefault="00BF64D9" w:rsidP="0028072B">
      <w:pPr>
        <w:pStyle w:val="Odstavecseseznamem"/>
        <w:numPr>
          <w:ilvl w:val="0"/>
          <w:numId w:val="32"/>
        </w:numPr>
        <w:ind w:hanging="11"/>
        <w:rPr>
          <w:rFonts w:ascii="Arial" w:eastAsia="Arial" w:hAnsi="Arial" w:cs="Arial"/>
          <w:sz w:val="22"/>
          <w:szCs w:val="22"/>
          <w:lang w:val="cs-CZ"/>
        </w:rPr>
      </w:pPr>
      <w:r w:rsidRPr="005D385A">
        <w:rPr>
          <w:rFonts w:ascii="Arial" w:eastAsia="Arial" w:hAnsi="Arial" w:cs="Arial"/>
          <w:sz w:val="22"/>
          <w:szCs w:val="22"/>
          <w:lang w:val="cs-CZ"/>
        </w:rPr>
        <w:t xml:space="preserve">Jestliže bude nutné po uzavření této smlouvy provést změny ve specifikaci díla na základě změn obecně platných právních předpisů a/nebo rozhodnutí příslušných státních úřadů. </w:t>
      </w:r>
    </w:p>
    <w:p w14:paraId="2EDDFE47" w14:textId="77777777" w:rsidR="00C65C31" w:rsidRPr="00C65C31" w:rsidRDefault="00C65C31" w:rsidP="00C65C31">
      <w:pPr>
        <w:pStyle w:val="Odstavecseseznamem"/>
        <w:rPr>
          <w:rFonts w:ascii="Arial" w:eastAsia="Arial" w:hAnsi="Arial" w:cs="Arial"/>
          <w:sz w:val="22"/>
          <w:szCs w:val="22"/>
        </w:rPr>
      </w:pPr>
    </w:p>
    <w:p w14:paraId="6C6CFE69" w14:textId="77777777" w:rsidR="00C65C31" w:rsidRPr="0028072B" w:rsidRDefault="00C65C31" w:rsidP="00C65C31">
      <w:pPr>
        <w:pStyle w:val="Odstavecseseznamem"/>
        <w:ind w:left="720"/>
        <w:rPr>
          <w:rFonts w:ascii="Arial" w:eastAsia="Arial" w:hAnsi="Arial" w:cs="Arial"/>
          <w:sz w:val="22"/>
          <w:szCs w:val="22"/>
        </w:rPr>
      </w:pPr>
    </w:p>
    <w:p w14:paraId="00000058" w14:textId="6E255B02" w:rsidR="002A0EC4" w:rsidRDefault="003E248E" w:rsidP="00D53BCF">
      <w:pPr>
        <w:widowControl w:val="0"/>
        <w:numPr>
          <w:ilvl w:val="1"/>
          <w:numId w:val="13"/>
        </w:numPr>
        <w:spacing w:after="0" w:line="240" w:lineRule="auto"/>
        <w:ind w:left="709" w:hanging="720"/>
        <w:jc w:val="both"/>
        <w:rPr>
          <w:rFonts w:ascii="Arial" w:eastAsia="Arial" w:hAnsi="Arial" w:cs="Arial"/>
        </w:rPr>
      </w:pPr>
      <w:sdt>
        <w:sdtPr>
          <w:rPr>
            <w:rFonts w:ascii="Arial" w:hAnsi="Arial" w:cs="Arial"/>
          </w:rPr>
          <w:tag w:val="goog_rdk_3"/>
          <w:id w:val="435644133"/>
        </w:sdtPr>
        <w:sdtEndPr/>
        <w:sdtContent/>
      </w:sdt>
      <w:r w:rsidR="00BF64D9" w:rsidRPr="00D72B2D">
        <w:rPr>
          <w:rFonts w:ascii="Arial" w:eastAsia="Arial" w:hAnsi="Arial" w:cs="Arial"/>
        </w:rPr>
        <w:t>Zhotovitel je povinen zajistit, aby dílo plnilo požadavky právních předpisů a technické požadavky nezbytné pro plnění úče</w:t>
      </w:r>
      <w:r w:rsidR="009B314A" w:rsidRPr="00D72B2D">
        <w:rPr>
          <w:rFonts w:ascii="Arial" w:eastAsia="Arial" w:hAnsi="Arial" w:cs="Arial"/>
        </w:rPr>
        <w:t>lu této smlouvy.</w:t>
      </w:r>
    </w:p>
    <w:p w14:paraId="2A215124" w14:textId="77777777" w:rsidR="00C65C31" w:rsidRPr="00D72B2D" w:rsidRDefault="00C65C31" w:rsidP="00C65C31">
      <w:pPr>
        <w:widowControl w:val="0"/>
        <w:spacing w:after="0" w:line="240" w:lineRule="auto"/>
        <w:ind w:left="709"/>
        <w:jc w:val="both"/>
        <w:rPr>
          <w:rFonts w:ascii="Arial" w:eastAsia="Arial" w:hAnsi="Arial" w:cs="Arial"/>
        </w:rPr>
      </w:pPr>
    </w:p>
    <w:p w14:paraId="00000059" w14:textId="195F2B34" w:rsidR="002A0EC4" w:rsidRDefault="00BF64D9" w:rsidP="00D53BCF">
      <w:pPr>
        <w:widowControl w:val="0"/>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V případě, že objednatel požaduje změnu smlouvy nebo ji hodlá vyvolat zhotovitel, musí zhotovitel vypracovat a předat objednateli návrh změny obsahující zejména </w:t>
      </w:r>
      <w:r w:rsidRPr="00D72B2D">
        <w:rPr>
          <w:rFonts w:ascii="Arial" w:eastAsia="Arial" w:hAnsi="Arial" w:cs="Arial"/>
        </w:rPr>
        <w:lastRenderedPageBreak/>
        <w:t>podrobný popis technického řešení, podrobný počet hodin práce zhotovitele nezbytné k provedení změny,  podrobné hodnocení vlivů příslušné změny na cen</w:t>
      </w:r>
      <w:r w:rsidR="0028072B">
        <w:rPr>
          <w:rFonts w:ascii="Arial" w:eastAsia="Arial" w:hAnsi="Arial" w:cs="Arial"/>
        </w:rPr>
        <w:t>u</w:t>
      </w:r>
      <w:r w:rsidRPr="00D72B2D">
        <w:rPr>
          <w:rFonts w:ascii="Arial" w:eastAsia="Arial" w:hAnsi="Arial" w:cs="Arial"/>
        </w:rPr>
        <w:t>, termíny provádění díla a na další podmínky této smlouvy; v případě, že změnu požaduje objednatel, předá zhotovitel n</w:t>
      </w:r>
      <w:sdt>
        <w:sdtPr>
          <w:rPr>
            <w:rFonts w:ascii="Arial" w:hAnsi="Arial" w:cs="Arial"/>
          </w:rPr>
          <w:tag w:val="goog_rdk_4"/>
          <w:id w:val="-1229837660"/>
        </w:sdtPr>
        <w:sdtEndPr/>
        <w:sdtContent/>
      </w:sdt>
      <w:r w:rsidRPr="00D72B2D">
        <w:rPr>
          <w:rFonts w:ascii="Arial" w:eastAsia="Arial" w:hAnsi="Arial" w:cs="Arial"/>
        </w:rPr>
        <w:t xml:space="preserve">ávrh změn bez zbytečného odkladu po doručení </w:t>
      </w:r>
      <w:r w:rsidR="0028072B">
        <w:rPr>
          <w:rFonts w:ascii="Arial" w:eastAsia="Arial" w:hAnsi="Arial" w:cs="Arial"/>
        </w:rPr>
        <w:t xml:space="preserve">příslušného </w:t>
      </w:r>
      <w:r w:rsidRPr="00D72B2D">
        <w:rPr>
          <w:rFonts w:ascii="Arial" w:eastAsia="Arial" w:hAnsi="Arial" w:cs="Arial"/>
        </w:rPr>
        <w:t xml:space="preserve">požadavku </w:t>
      </w:r>
      <w:r w:rsidR="0028072B">
        <w:rPr>
          <w:rFonts w:ascii="Arial" w:eastAsia="Arial" w:hAnsi="Arial" w:cs="Arial"/>
        </w:rPr>
        <w:t xml:space="preserve">objednatele </w:t>
      </w:r>
      <w:r w:rsidRPr="00D72B2D">
        <w:rPr>
          <w:rFonts w:ascii="Arial" w:eastAsia="Arial" w:hAnsi="Arial" w:cs="Arial"/>
        </w:rPr>
        <w:t xml:space="preserve">zhotoviteli. Objednatel se k takovému návrhu změny obsahujícímu podrobnému zhodnocení vyjádří bez zbytečného odkladu po jeho obdržení. Schválené podrobné zhodnocení není samo o sobě dodatkem k této smlouvě, ale slouží pouze jako podklad pro jeho vypracování a uzavření. </w:t>
      </w:r>
    </w:p>
    <w:p w14:paraId="4D165804" w14:textId="77777777" w:rsidR="00C65C31" w:rsidRPr="00D72B2D" w:rsidRDefault="00C65C31" w:rsidP="00C65C31">
      <w:pPr>
        <w:widowControl w:val="0"/>
        <w:spacing w:after="0" w:line="240" w:lineRule="auto"/>
        <w:ind w:left="709"/>
        <w:jc w:val="both"/>
        <w:rPr>
          <w:rFonts w:ascii="Arial" w:eastAsia="Arial" w:hAnsi="Arial" w:cs="Arial"/>
        </w:rPr>
      </w:pPr>
    </w:p>
    <w:p w14:paraId="0000005B" w14:textId="4E9C3429" w:rsidR="002A0EC4" w:rsidRPr="00D72B2D" w:rsidRDefault="00BF64D9" w:rsidP="00D53BCF">
      <w:pPr>
        <w:widowControl w:val="0"/>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Objednatel nabývá vlastnické právo k dílu nebo jeho části </w:t>
      </w:r>
      <w:r w:rsidR="0028072B">
        <w:rPr>
          <w:rFonts w:ascii="Arial" w:eastAsia="Arial" w:hAnsi="Arial" w:cs="Arial"/>
        </w:rPr>
        <w:t>předáním a převzetím díla.</w:t>
      </w:r>
    </w:p>
    <w:p w14:paraId="0000005C" w14:textId="77777777" w:rsidR="002A0EC4" w:rsidRPr="00D72B2D" w:rsidRDefault="002A0EC4">
      <w:pPr>
        <w:pBdr>
          <w:top w:val="nil"/>
          <w:left w:val="nil"/>
          <w:bottom w:val="nil"/>
          <w:right w:val="nil"/>
          <w:between w:val="nil"/>
        </w:pBdr>
        <w:spacing w:after="0" w:line="240" w:lineRule="auto"/>
        <w:ind w:left="720" w:hanging="720"/>
        <w:jc w:val="both"/>
        <w:rPr>
          <w:rFonts w:ascii="Arial" w:eastAsia="Arial" w:hAnsi="Arial" w:cs="Arial"/>
          <w:color w:val="000000"/>
        </w:rPr>
      </w:pPr>
    </w:p>
    <w:p w14:paraId="0000005D" w14:textId="77777777" w:rsidR="002A0EC4" w:rsidRPr="0028072B"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28072B">
        <w:rPr>
          <w:rFonts w:ascii="Arial" w:eastAsia="Arial" w:hAnsi="Arial" w:cs="Arial"/>
          <w:b/>
          <w:i/>
          <w:color w:val="000000"/>
        </w:rPr>
        <w:t>Předání a převzetí díla</w:t>
      </w:r>
    </w:p>
    <w:p w14:paraId="0000005E" w14:textId="3E53909E" w:rsidR="002A0EC4" w:rsidRDefault="003E248E" w:rsidP="00D53BCF">
      <w:pPr>
        <w:numPr>
          <w:ilvl w:val="1"/>
          <w:numId w:val="13"/>
        </w:numPr>
        <w:spacing w:after="0" w:line="240" w:lineRule="auto"/>
        <w:ind w:left="709" w:hanging="720"/>
        <w:jc w:val="both"/>
        <w:rPr>
          <w:rFonts w:ascii="Arial" w:eastAsia="Arial" w:hAnsi="Arial" w:cs="Arial"/>
        </w:rPr>
      </w:pPr>
      <w:sdt>
        <w:sdtPr>
          <w:rPr>
            <w:rFonts w:ascii="Arial" w:hAnsi="Arial" w:cs="Arial"/>
          </w:rPr>
          <w:tag w:val="goog_rdk_9"/>
          <w:id w:val="-1307928200"/>
        </w:sdtPr>
        <w:sdtEndPr/>
        <w:sdtContent/>
      </w:sdt>
      <w:r w:rsidR="00BF64D9" w:rsidRPr="00D72B2D">
        <w:rPr>
          <w:rFonts w:ascii="Arial" w:eastAsia="Arial" w:hAnsi="Arial" w:cs="Arial"/>
        </w:rPr>
        <w:t>Realizace díla započne bez zbytečného odkladu po nabytí účinnosti této smlouvy. Smluvní strany se dohodly, že zhotovitel vytvoří a předá dílo objednateli</w:t>
      </w:r>
      <w:r w:rsidR="003765E6" w:rsidRPr="00D72B2D">
        <w:rPr>
          <w:rFonts w:ascii="Arial" w:eastAsia="Arial" w:hAnsi="Arial" w:cs="Arial"/>
        </w:rPr>
        <w:t xml:space="preserve"> do 12 týdnů od účinnosti smlouvy, </w:t>
      </w:r>
      <w:r w:rsidR="00BF64D9" w:rsidRPr="00D72B2D">
        <w:rPr>
          <w:rFonts w:ascii="Arial" w:eastAsia="Arial" w:hAnsi="Arial" w:cs="Arial"/>
        </w:rPr>
        <w:t xml:space="preserve"> nejpozději</w:t>
      </w:r>
      <w:r w:rsidR="003765E6" w:rsidRPr="00D72B2D">
        <w:rPr>
          <w:rFonts w:ascii="Arial" w:eastAsia="Arial" w:hAnsi="Arial" w:cs="Arial"/>
        </w:rPr>
        <w:t xml:space="preserve"> do</w:t>
      </w:r>
      <w:r w:rsidR="00BF64D9" w:rsidRPr="00D72B2D">
        <w:rPr>
          <w:rFonts w:ascii="Arial" w:eastAsia="Arial" w:hAnsi="Arial" w:cs="Arial"/>
        </w:rPr>
        <w:t xml:space="preserve"> </w:t>
      </w:r>
      <w:r w:rsidR="009B314A" w:rsidRPr="00D72B2D">
        <w:rPr>
          <w:rFonts w:ascii="Arial" w:eastAsia="Arial" w:hAnsi="Arial" w:cs="Arial"/>
        </w:rPr>
        <w:t>30.</w:t>
      </w:r>
      <w:r w:rsidR="0055689D" w:rsidRPr="00D72B2D">
        <w:rPr>
          <w:rFonts w:ascii="Arial" w:eastAsia="Arial" w:hAnsi="Arial" w:cs="Arial"/>
        </w:rPr>
        <w:t xml:space="preserve"> </w:t>
      </w:r>
      <w:r w:rsidR="009B314A" w:rsidRPr="00D72B2D">
        <w:rPr>
          <w:rFonts w:ascii="Arial" w:eastAsia="Arial" w:hAnsi="Arial" w:cs="Arial"/>
        </w:rPr>
        <w:t>11.</w:t>
      </w:r>
      <w:r w:rsidR="0055689D" w:rsidRPr="00D72B2D">
        <w:rPr>
          <w:rFonts w:ascii="Arial" w:eastAsia="Arial" w:hAnsi="Arial" w:cs="Arial"/>
        </w:rPr>
        <w:t xml:space="preserve"> </w:t>
      </w:r>
      <w:r w:rsidR="009B314A" w:rsidRPr="00D72B2D">
        <w:rPr>
          <w:rFonts w:ascii="Arial" w:eastAsia="Arial" w:hAnsi="Arial" w:cs="Arial"/>
        </w:rPr>
        <w:t>2025</w:t>
      </w:r>
      <w:r w:rsidR="002D05A8" w:rsidRPr="00D72B2D">
        <w:rPr>
          <w:rFonts w:ascii="Arial" w:eastAsia="Arial" w:hAnsi="Arial" w:cs="Arial"/>
        </w:rPr>
        <w:t>.</w:t>
      </w:r>
    </w:p>
    <w:p w14:paraId="26DFD691" w14:textId="77777777" w:rsidR="000C5469" w:rsidRPr="00D72B2D" w:rsidRDefault="000C5469" w:rsidP="00C65C31">
      <w:pPr>
        <w:spacing w:after="0" w:line="240" w:lineRule="auto"/>
        <w:ind w:left="709"/>
        <w:jc w:val="both"/>
        <w:rPr>
          <w:rFonts w:ascii="Arial" w:eastAsia="Arial" w:hAnsi="Arial" w:cs="Arial"/>
        </w:rPr>
      </w:pPr>
    </w:p>
    <w:p w14:paraId="00000061" w14:textId="34F79FB1" w:rsidR="002A0EC4" w:rsidRPr="00D72B2D" w:rsidRDefault="002D05A8"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O předání díla </w:t>
      </w:r>
      <w:r w:rsidR="00BF64D9" w:rsidRPr="00D72B2D">
        <w:rPr>
          <w:rFonts w:ascii="Arial" w:eastAsia="Arial" w:hAnsi="Arial" w:cs="Arial"/>
        </w:rPr>
        <w:t>bude mezi smluvními stranami sepsán předávací protokol. Předávací protokol bude vyhotoven ve dvou stejnopisech a bude podepsán zástupci obou smluvních stran. Každá ze smluvních stran obdrží jeden předávací protokol. Součásti předání díla je zejména:</w:t>
      </w:r>
    </w:p>
    <w:p w14:paraId="00000062" w14:textId="44DA62F8" w:rsidR="002A0EC4" w:rsidRPr="00D72B2D" w:rsidRDefault="00BF64D9">
      <w:pPr>
        <w:numPr>
          <w:ilvl w:val="0"/>
          <w:numId w:val="10"/>
        </w:numPr>
        <w:spacing w:after="0" w:line="240" w:lineRule="auto"/>
        <w:ind w:left="1134" w:hanging="425"/>
        <w:rPr>
          <w:rFonts w:ascii="Arial" w:eastAsia="Arial" w:hAnsi="Arial" w:cs="Arial"/>
        </w:rPr>
      </w:pPr>
      <w:r w:rsidRPr="00D72B2D">
        <w:rPr>
          <w:rFonts w:ascii="Arial" w:eastAsia="Arial" w:hAnsi="Arial" w:cs="Arial"/>
        </w:rPr>
        <w:t>kontrola funkčnosti implementace díla</w:t>
      </w:r>
      <w:r w:rsidR="0028072B">
        <w:rPr>
          <w:rFonts w:ascii="Arial" w:eastAsia="Arial" w:hAnsi="Arial" w:cs="Arial"/>
        </w:rPr>
        <w:t>,</w:t>
      </w:r>
    </w:p>
    <w:p w14:paraId="00000063" w14:textId="05E30953" w:rsidR="002A0EC4" w:rsidRPr="00D72B2D" w:rsidRDefault="00BF64D9">
      <w:pPr>
        <w:numPr>
          <w:ilvl w:val="0"/>
          <w:numId w:val="10"/>
        </w:numPr>
        <w:spacing w:after="0" w:line="240" w:lineRule="auto"/>
        <w:ind w:left="1134" w:hanging="425"/>
        <w:rPr>
          <w:rFonts w:ascii="Arial" w:eastAsia="Arial" w:hAnsi="Arial" w:cs="Arial"/>
        </w:rPr>
      </w:pPr>
      <w:r w:rsidRPr="00D72B2D">
        <w:rPr>
          <w:rFonts w:ascii="Arial" w:eastAsia="Arial" w:hAnsi="Arial" w:cs="Arial"/>
          <w:color w:val="000000"/>
        </w:rPr>
        <w:t>zaškolení oprávněných osob objednatele,</w:t>
      </w:r>
    </w:p>
    <w:p w14:paraId="00000064" w14:textId="6B28A44A" w:rsidR="002A0EC4" w:rsidRPr="00D72B2D" w:rsidRDefault="00BF64D9">
      <w:pPr>
        <w:numPr>
          <w:ilvl w:val="0"/>
          <w:numId w:val="10"/>
        </w:numPr>
        <w:spacing w:after="0" w:line="240" w:lineRule="auto"/>
        <w:ind w:left="1134" w:hanging="425"/>
        <w:rPr>
          <w:rFonts w:ascii="Arial" w:eastAsia="Arial" w:hAnsi="Arial" w:cs="Arial"/>
        </w:rPr>
      </w:pPr>
      <w:r w:rsidRPr="00D72B2D">
        <w:rPr>
          <w:rFonts w:ascii="Arial" w:eastAsia="Arial" w:hAnsi="Arial" w:cs="Arial"/>
          <w:color w:val="000000"/>
        </w:rPr>
        <w:t>předá</w:t>
      </w:r>
      <w:r w:rsidR="002D05A8" w:rsidRPr="00D72B2D">
        <w:rPr>
          <w:rFonts w:ascii="Arial" w:eastAsia="Arial" w:hAnsi="Arial" w:cs="Arial"/>
          <w:color w:val="000000"/>
        </w:rPr>
        <w:t xml:space="preserve">ní </w:t>
      </w:r>
      <w:r w:rsidR="0028072B">
        <w:rPr>
          <w:rFonts w:ascii="Arial" w:eastAsia="Arial" w:hAnsi="Arial" w:cs="Arial"/>
          <w:color w:val="000000"/>
        </w:rPr>
        <w:t xml:space="preserve"> veškeré potřebné </w:t>
      </w:r>
      <w:r w:rsidR="002D05A8" w:rsidRPr="00D72B2D">
        <w:rPr>
          <w:rFonts w:ascii="Arial" w:eastAsia="Arial" w:hAnsi="Arial" w:cs="Arial"/>
          <w:color w:val="000000"/>
        </w:rPr>
        <w:t>dokumentace díla</w:t>
      </w:r>
      <w:r w:rsidR="0028072B">
        <w:rPr>
          <w:rFonts w:ascii="Arial" w:eastAsia="Arial" w:hAnsi="Arial" w:cs="Arial"/>
          <w:color w:val="000000"/>
        </w:rPr>
        <w:t>.</w:t>
      </w:r>
    </w:p>
    <w:p w14:paraId="5819D780" w14:textId="77777777" w:rsidR="002D05A8" w:rsidRPr="00D72B2D" w:rsidRDefault="002D05A8" w:rsidP="00B90324">
      <w:pPr>
        <w:spacing w:after="0" w:line="240" w:lineRule="auto"/>
        <w:rPr>
          <w:rFonts w:ascii="Arial" w:eastAsia="Arial" w:hAnsi="Arial" w:cs="Arial"/>
        </w:rPr>
      </w:pPr>
    </w:p>
    <w:p w14:paraId="0AFB195E" w14:textId="77777777" w:rsidR="00C65C31" w:rsidRPr="00D72B2D" w:rsidRDefault="00C65C31" w:rsidP="00C65C31">
      <w:pPr>
        <w:spacing w:after="0" w:line="240" w:lineRule="auto"/>
        <w:ind w:left="709"/>
        <w:jc w:val="both"/>
        <w:rPr>
          <w:rFonts w:ascii="Arial" w:eastAsia="Arial" w:hAnsi="Arial" w:cs="Arial"/>
        </w:rPr>
      </w:pPr>
    </w:p>
    <w:p w14:paraId="00000067" w14:textId="77777777" w:rsidR="002A0EC4" w:rsidRPr="00D72B2D" w:rsidRDefault="002A0EC4">
      <w:pPr>
        <w:spacing w:after="0" w:line="240" w:lineRule="auto"/>
        <w:ind w:left="709"/>
        <w:jc w:val="both"/>
        <w:rPr>
          <w:rFonts w:ascii="Arial" w:eastAsia="Arial" w:hAnsi="Arial" w:cs="Arial"/>
        </w:rPr>
      </w:pPr>
    </w:p>
    <w:p w14:paraId="00000068" w14:textId="77777777" w:rsidR="002A0EC4" w:rsidRPr="00764323"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764323">
        <w:rPr>
          <w:rFonts w:ascii="Arial" w:eastAsia="Arial" w:hAnsi="Arial" w:cs="Arial"/>
          <w:b/>
          <w:i/>
          <w:color w:val="000000"/>
        </w:rPr>
        <w:t>Smluvní sankce</w:t>
      </w:r>
    </w:p>
    <w:p w14:paraId="00000069" w14:textId="364923C5" w:rsidR="002A0EC4" w:rsidRPr="00D72B2D"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Jestliže se dostane zhotovitel do prodlení s dodáním díla v termínu uvedeném v odstavci 7.1 této smlouvy, je povinen zaplatit objednateli smluvní pokutu ve výši 0,05 % z </w:t>
      </w:r>
      <w:r w:rsidR="00764323">
        <w:rPr>
          <w:rFonts w:ascii="Arial" w:eastAsia="Arial" w:hAnsi="Arial" w:cs="Arial"/>
        </w:rPr>
        <w:t>celkové ceny díla</w:t>
      </w:r>
      <w:r w:rsidR="00764323" w:rsidRPr="00D72B2D">
        <w:rPr>
          <w:rFonts w:ascii="Arial" w:eastAsia="Arial" w:hAnsi="Arial" w:cs="Arial"/>
        </w:rPr>
        <w:t xml:space="preserve"> </w:t>
      </w:r>
      <w:r w:rsidRPr="00D72B2D">
        <w:rPr>
          <w:rFonts w:ascii="Arial" w:eastAsia="Arial" w:hAnsi="Arial" w:cs="Arial"/>
        </w:rPr>
        <w:t xml:space="preserve">podle odstavce 5.1 této smlouvy za každý den prodlení. Jestliže doba prodlení přesáhne </w:t>
      </w:r>
      <w:r w:rsidR="003765E6" w:rsidRPr="00D72B2D">
        <w:rPr>
          <w:rFonts w:ascii="Arial" w:eastAsia="Arial" w:hAnsi="Arial" w:cs="Arial"/>
        </w:rPr>
        <w:t>termín 30.</w:t>
      </w:r>
      <w:r w:rsidR="003F67F5" w:rsidRPr="00D72B2D">
        <w:rPr>
          <w:rFonts w:ascii="Arial" w:eastAsia="Arial" w:hAnsi="Arial" w:cs="Arial"/>
        </w:rPr>
        <w:t xml:space="preserve"> </w:t>
      </w:r>
      <w:r w:rsidR="003765E6" w:rsidRPr="00D72B2D">
        <w:rPr>
          <w:rFonts w:ascii="Arial" w:eastAsia="Arial" w:hAnsi="Arial" w:cs="Arial"/>
        </w:rPr>
        <w:t>11.</w:t>
      </w:r>
      <w:r w:rsidR="003F67F5" w:rsidRPr="00D72B2D">
        <w:rPr>
          <w:rFonts w:ascii="Arial" w:eastAsia="Arial" w:hAnsi="Arial" w:cs="Arial"/>
        </w:rPr>
        <w:t xml:space="preserve"> </w:t>
      </w:r>
      <w:r w:rsidR="003765E6" w:rsidRPr="00D72B2D">
        <w:rPr>
          <w:rFonts w:ascii="Arial" w:eastAsia="Arial" w:hAnsi="Arial" w:cs="Arial"/>
        </w:rPr>
        <w:t>2025</w:t>
      </w:r>
      <w:r w:rsidRPr="00D72B2D">
        <w:rPr>
          <w:rFonts w:ascii="Arial" w:eastAsia="Arial" w:hAnsi="Arial" w:cs="Arial"/>
        </w:rPr>
        <w:t xml:space="preserve">, je objednatel oprávněn od této smlouvy odstoupit. </w:t>
      </w:r>
    </w:p>
    <w:p w14:paraId="0000006C" w14:textId="640BE100" w:rsidR="002A0EC4"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Jestliže zhotovitel poruší kteroukoliv z povinností uvedených v čl. 13 smlouvy, je povinen zaplatit objednateli smluvní pokutu ve výši 10 000,-</w:t>
      </w:r>
      <w:r w:rsidR="00764323">
        <w:rPr>
          <w:rFonts w:ascii="Arial" w:eastAsia="Arial" w:hAnsi="Arial" w:cs="Arial"/>
        </w:rPr>
        <w:t xml:space="preserve"> </w:t>
      </w:r>
      <w:r w:rsidRPr="00D72B2D">
        <w:rPr>
          <w:rFonts w:ascii="Arial" w:eastAsia="Arial" w:hAnsi="Arial" w:cs="Arial"/>
        </w:rPr>
        <w:t>Kč za každé jednotlivé porušení.</w:t>
      </w:r>
    </w:p>
    <w:p w14:paraId="36C3B8C8" w14:textId="77777777" w:rsidR="000C5469" w:rsidRPr="00D72B2D" w:rsidRDefault="000C5469" w:rsidP="00561F76">
      <w:pPr>
        <w:spacing w:after="0" w:line="240" w:lineRule="auto"/>
        <w:ind w:left="709"/>
        <w:jc w:val="both"/>
        <w:rPr>
          <w:rFonts w:ascii="Arial" w:eastAsia="Arial" w:hAnsi="Arial" w:cs="Arial"/>
        </w:rPr>
      </w:pPr>
    </w:p>
    <w:p w14:paraId="0000006D" w14:textId="77777777" w:rsidR="002A0EC4" w:rsidRPr="00D72B2D"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Zaplacení smluvní pokuty nemá vliv na právo poškozené smluvní strany žádat náhradu škody v plném rozsahu. </w:t>
      </w:r>
    </w:p>
    <w:p w14:paraId="0000006E" w14:textId="77777777" w:rsidR="002A0EC4" w:rsidRPr="00D72B2D" w:rsidRDefault="002A0EC4">
      <w:pPr>
        <w:spacing w:after="0" w:line="240" w:lineRule="auto"/>
        <w:rPr>
          <w:rFonts w:ascii="Arial" w:eastAsia="Arial" w:hAnsi="Arial" w:cs="Arial"/>
        </w:rPr>
      </w:pPr>
    </w:p>
    <w:p w14:paraId="0000006F" w14:textId="77777777" w:rsidR="002A0EC4" w:rsidRPr="00D72B2D"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Odpovědnost za škodu</w:t>
      </w:r>
    </w:p>
    <w:p w14:paraId="00000070" w14:textId="77777777" w:rsidR="002A0EC4" w:rsidRPr="00D72B2D"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Odpovědnost za škodu podle této smlouvy se řídí příslušnými ustanoveními občanského zákoníku.</w:t>
      </w:r>
    </w:p>
    <w:p w14:paraId="00000071" w14:textId="77777777" w:rsidR="002A0EC4" w:rsidRPr="00D72B2D" w:rsidRDefault="002A0EC4">
      <w:pPr>
        <w:spacing w:after="0" w:line="240" w:lineRule="auto"/>
        <w:rPr>
          <w:rFonts w:ascii="Arial" w:eastAsia="Arial" w:hAnsi="Arial" w:cs="Arial"/>
        </w:rPr>
      </w:pPr>
    </w:p>
    <w:p w14:paraId="00000072" w14:textId="77777777" w:rsidR="002A0EC4" w:rsidRPr="00D72B2D"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Záruka, odpovědnost za vady</w:t>
      </w:r>
    </w:p>
    <w:p w14:paraId="64909A24" w14:textId="6C076945" w:rsidR="00BB61FC" w:rsidRPr="00BB61FC" w:rsidRDefault="00BF64D9" w:rsidP="00BB61FC">
      <w:pPr>
        <w:numPr>
          <w:ilvl w:val="1"/>
          <w:numId w:val="13"/>
        </w:numPr>
        <w:spacing w:after="0" w:line="240" w:lineRule="auto"/>
        <w:ind w:left="709" w:hanging="709"/>
        <w:jc w:val="both"/>
        <w:rPr>
          <w:rFonts w:ascii="Arial" w:eastAsia="Arial" w:hAnsi="Arial" w:cs="Arial"/>
        </w:rPr>
      </w:pPr>
      <w:r w:rsidRPr="00BB61FC">
        <w:rPr>
          <w:rFonts w:ascii="Arial" w:eastAsia="Arial" w:hAnsi="Arial" w:cs="Arial"/>
        </w:rPr>
        <w:t xml:space="preserve">Zhotovitel poskytuje objednateli záruku na dílo v délce 24 měsíců ode dne akceptace </w:t>
      </w:r>
      <w:r w:rsidR="00BB61FC">
        <w:rPr>
          <w:rFonts w:ascii="Arial" w:eastAsia="Arial" w:hAnsi="Arial" w:cs="Arial"/>
        </w:rPr>
        <w:t xml:space="preserve">díla </w:t>
      </w:r>
      <w:r w:rsidRPr="00BB61FC">
        <w:rPr>
          <w:rFonts w:ascii="Arial" w:eastAsia="Arial" w:hAnsi="Arial" w:cs="Arial"/>
        </w:rPr>
        <w:t xml:space="preserve">podle čl. 7 této </w:t>
      </w:r>
      <w:r w:rsidR="00B601F4" w:rsidRPr="00BB61FC">
        <w:rPr>
          <w:rFonts w:ascii="Arial" w:eastAsia="Arial" w:hAnsi="Arial" w:cs="Arial"/>
        </w:rPr>
        <w:t>s</w:t>
      </w:r>
      <w:r w:rsidRPr="00BB61FC">
        <w:rPr>
          <w:rFonts w:ascii="Arial" w:eastAsia="Arial" w:hAnsi="Arial" w:cs="Arial"/>
        </w:rPr>
        <w:t xml:space="preserve">mlouvy. </w:t>
      </w:r>
      <w:r w:rsidR="00BB61FC">
        <w:rPr>
          <w:rFonts w:ascii="Arial" w:eastAsia="Arial" w:hAnsi="Arial" w:cs="Arial"/>
        </w:rPr>
        <w:t>Zhotovitel</w:t>
      </w:r>
      <w:r w:rsidR="00BB61FC" w:rsidRPr="00BB61FC">
        <w:rPr>
          <w:rFonts w:ascii="Arial" w:eastAsia="Arial" w:hAnsi="Arial" w:cs="Arial"/>
        </w:rPr>
        <w:t xml:space="preserve"> </w:t>
      </w:r>
      <w:r w:rsidR="00BB61FC">
        <w:rPr>
          <w:rFonts w:ascii="Arial" w:eastAsia="Arial" w:hAnsi="Arial" w:cs="Arial"/>
        </w:rPr>
        <w:t xml:space="preserve">proto </w:t>
      </w:r>
      <w:r w:rsidR="00BB61FC" w:rsidRPr="00BB61FC">
        <w:rPr>
          <w:rFonts w:ascii="Arial" w:eastAsia="Arial" w:hAnsi="Arial" w:cs="Arial"/>
        </w:rPr>
        <w:t xml:space="preserve">odpovídá za bezvadný stav </w:t>
      </w:r>
      <w:r w:rsidR="00BB61FC">
        <w:rPr>
          <w:rFonts w:ascii="Arial" w:eastAsia="Arial" w:hAnsi="Arial" w:cs="Arial"/>
        </w:rPr>
        <w:t>díla</w:t>
      </w:r>
      <w:r w:rsidR="00BB61FC" w:rsidRPr="00BB61FC">
        <w:rPr>
          <w:rFonts w:ascii="Arial" w:eastAsia="Arial" w:hAnsi="Arial" w:cs="Arial"/>
        </w:rPr>
        <w:t xml:space="preserve"> zejména v souladu se smlouvou a všemi jejími přílohami, nabídkou a příslušnými právními předpisy, zejména občanským zákoníkem. </w:t>
      </w:r>
      <w:r w:rsidR="00BB61FC">
        <w:rPr>
          <w:rFonts w:ascii="Arial" w:eastAsia="Arial" w:hAnsi="Arial" w:cs="Arial"/>
        </w:rPr>
        <w:t>Zhotovitel</w:t>
      </w:r>
      <w:r w:rsidR="00BB61FC" w:rsidRPr="00BB61FC">
        <w:rPr>
          <w:rFonts w:ascii="Arial" w:eastAsia="Arial" w:hAnsi="Arial" w:cs="Arial"/>
        </w:rPr>
        <w:t xml:space="preserve"> deklaruje, že </w:t>
      </w:r>
      <w:r w:rsidR="00BB61FC">
        <w:rPr>
          <w:rFonts w:ascii="Arial" w:eastAsia="Arial" w:hAnsi="Arial" w:cs="Arial"/>
        </w:rPr>
        <w:t>dílo</w:t>
      </w:r>
      <w:r w:rsidR="00BB61FC" w:rsidRPr="00BB61FC">
        <w:rPr>
          <w:rFonts w:ascii="Arial" w:eastAsia="Arial" w:hAnsi="Arial" w:cs="Arial"/>
        </w:rPr>
        <w:t xml:space="preserve"> nevykazuje žádné právní vady ani zjevné či skryté vady. </w:t>
      </w:r>
      <w:r w:rsidR="00BB61FC">
        <w:rPr>
          <w:rFonts w:ascii="Arial" w:eastAsia="Arial" w:hAnsi="Arial" w:cs="Arial"/>
        </w:rPr>
        <w:t xml:space="preserve"> </w:t>
      </w:r>
      <w:r w:rsidR="00BB61FC" w:rsidRPr="00BB61FC">
        <w:rPr>
          <w:rFonts w:ascii="Arial" w:eastAsia="Arial" w:hAnsi="Arial" w:cs="Arial"/>
        </w:rPr>
        <w:t>Po tuto dobu prodávající garantuje, že dodaná věc bude způsobilá k použití pro obvyklý účel nebo že si zachová obvyklé vlastnosti při dodržení veškerých směrnic, norem a obecně závazných právních předpisů, kvality dodaných materiálů a konstrukcí (materiálová záruka).</w:t>
      </w:r>
    </w:p>
    <w:p w14:paraId="00000073" w14:textId="2F25E212" w:rsidR="002A0EC4" w:rsidRDefault="002A0EC4" w:rsidP="00BB61FC">
      <w:pPr>
        <w:spacing w:after="0" w:line="240" w:lineRule="auto"/>
        <w:ind w:left="709"/>
        <w:jc w:val="both"/>
        <w:rPr>
          <w:rFonts w:ascii="Arial" w:eastAsia="Arial" w:hAnsi="Arial" w:cs="Arial"/>
        </w:rPr>
      </w:pPr>
    </w:p>
    <w:p w14:paraId="0E9C90D3" w14:textId="15554B4E" w:rsidR="00A31B96" w:rsidRPr="00A31B96" w:rsidRDefault="00A31B96" w:rsidP="00A31B96">
      <w:pPr>
        <w:numPr>
          <w:ilvl w:val="1"/>
          <w:numId w:val="13"/>
        </w:numPr>
        <w:spacing w:after="0" w:line="240" w:lineRule="auto"/>
        <w:ind w:left="709" w:hanging="709"/>
        <w:jc w:val="both"/>
        <w:rPr>
          <w:rFonts w:ascii="Arial" w:eastAsia="Arial" w:hAnsi="Arial" w:cs="Arial"/>
        </w:rPr>
      </w:pPr>
      <w:r>
        <w:rPr>
          <w:rFonts w:ascii="Arial" w:eastAsia="Arial" w:hAnsi="Arial" w:cs="Arial"/>
        </w:rPr>
        <w:t>Má-li</w:t>
      </w:r>
      <w:r w:rsidRPr="00A31B96">
        <w:rPr>
          <w:rFonts w:ascii="Arial" w:eastAsia="Arial" w:hAnsi="Arial" w:cs="Arial"/>
        </w:rPr>
        <w:t xml:space="preserve"> </w:t>
      </w:r>
      <w:r>
        <w:rPr>
          <w:rFonts w:ascii="Arial" w:eastAsia="Arial" w:hAnsi="Arial" w:cs="Arial"/>
        </w:rPr>
        <w:t>dílo</w:t>
      </w:r>
      <w:r w:rsidRPr="00A31B96">
        <w:rPr>
          <w:rFonts w:ascii="Arial" w:eastAsia="Arial" w:hAnsi="Arial" w:cs="Arial"/>
        </w:rPr>
        <w:t xml:space="preserve"> vadu, má </w:t>
      </w:r>
      <w:r>
        <w:rPr>
          <w:rFonts w:ascii="Arial" w:eastAsia="Arial" w:hAnsi="Arial" w:cs="Arial"/>
        </w:rPr>
        <w:t>objednatel</w:t>
      </w:r>
      <w:r w:rsidRPr="00A31B96">
        <w:rPr>
          <w:rFonts w:ascii="Arial" w:eastAsia="Arial" w:hAnsi="Arial" w:cs="Arial"/>
        </w:rPr>
        <w:t xml:space="preserve"> právo volby nároku z toho vyplývajícího, a to jednoho z následujících nároků nebo jejich přiměřené a vhodné kombinace: (i) </w:t>
      </w:r>
      <w:r w:rsidR="00A676F7">
        <w:rPr>
          <w:rFonts w:ascii="Arial" w:eastAsia="Arial" w:hAnsi="Arial" w:cs="Arial"/>
        </w:rPr>
        <w:t xml:space="preserve">bezplatné </w:t>
      </w:r>
      <w:r w:rsidRPr="00A31B96">
        <w:rPr>
          <w:rFonts w:ascii="Arial" w:eastAsia="Arial" w:hAnsi="Arial" w:cs="Arial"/>
        </w:rPr>
        <w:t>dodání náhradní</w:t>
      </w:r>
      <w:r>
        <w:rPr>
          <w:rFonts w:ascii="Arial" w:eastAsia="Arial" w:hAnsi="Arial" w:cs="Arial"/>
        </w:rPr>
        <w:t>ho</w:t>
      </w:r>
      <w:r w:rsidRPr="00A31B96">
        <w:rPr>
          <w:rFonts w:ascii="Arial" w:eastAsia="Arial" w:hAnsi="Arial" w:cs="Arial"/>
        </w:rPr>
        <w:t xml:space="preserve"> </w:t>
      </w:r>
      <w:r>
        <w:rPr>
          <w:rFonts w:ascii="Arial" w:eastAsia="Arial" w:hAnsi="Arial" w:cs="Arial"/>
        </w:rPr>
        <w:t>díla</w:t>
      </w:r>
      <w:r w:rsidRPr="00A31B96">
        <w:rPr>
          <w:rFonts w:ascii="Arial" w:eastAsia="Arial" w:hAnsi="Arial" w:cs="Arial"/>
        </w:rPr>
        <w:t>, (</w:t>
      </w:r>
      <w:proofErr w:type="spellStart"/>
      <w:r w:rsidRPr="00A31B96">
        <w:rPr>
          <w:rFonts w:ascii="Arial" w:eastAsia="Arial" w:hAnsi="Arial" w:cs="Arial"/>
        </w:rPr>
        <w:t>ii</w:t>
      </w:r>
      <w:proofErr w:type="spellEnd"/>
      <w:r w:rsidRPr="00A31B96">
        <w:rPr>
          <w:rFonts w:ascii="Arial" w:eastAsia="Arial" w:hAnsi="Arial" w:cs="Arial"/>
        </w:rPr>
        <w:t xml:space="preserve">) </w:t>
      </w:r>
      <w:r w:rsidR="00A676F7">
        <w:rPr>
          <w:rFonts w:ascii="Arial" w:eastAsia="Arial" w:hAnsi="Arial" w:cs="Arial"/>
        </w:rPr>
        <w:t xml:space="preserve">bezplatné </w:t>
      </w:r>
      <w:r w:rsidRPr="00A31B96">
        <w:rPr>
          <w:rFonts w:ascii="Arial" w:eastAsia="Arial" w:hAnsi="Arial" w:cs="Arial"/>
        </w:rPr>
        <w:t xml:space="preserve">dodání chybějící části </w:t>
      </w:r>
      <w:r>
        <w:rPr>
          <w:rFonts w:ascii="Arial" w:eastAsia="Arial" w:hAnsi="Arial" w:cs="Arial"/>
        </w:rPr>
        <w:t>díla</w:t>
      </w:r>
      <w:r w:rsidRPr="00A31B96">
        <w:rPr>
          <w:rFonts w:ascii="Arial" w:eastAsia="Arial" w:hAnsi="Arial" w:cs="Arial"/>
        </w:rPr>
        <w:t>, (</w:t>
      </w:r>
      <w:proofErr w:type="spellStart"/>
      <w:r w:rsidRPr="00A31B96">
        <w:rPr>
          <w:rFonts w:ascii="Arial" w:eastAsia="Arial" w:hAnsi="Arial" w:cs="Arial"/>
        </w:rPr>
        <w:t>iii</w:t>
      </w:r>
      <w:proofErr w:type="spellEnd"/>
      <w:r w:rsidRPr="00A31B96">
        <w:rPr>
          <w:rFonts w:ascii="Arial" w:eastAsia="Arial" w:hAnsi="Arial" w:cs="Arial"/>
        </w:rPr>
        <w:t xml:space="preserve">) </w:t>
      </w:r>
      <w:r w:rsidR="00A676F7">
        <w:rPr>
          <w:rFonts w:ascii="Arial" w:eastAsia="Arial" w:hAnsi="Arial" w:cs="Arial"/>
        </w:rPr>
        <w:t xml:space="preserve">bezplatné </w:t>
      </w:r>
      <w:r w:rsidRPr="00A31B96">
        <w:rPr>
          <w:rFonts w:ascii="Arial" w:eastAsia="Arial" w:hAnsi="Arial" w:cs="Arial"/>
        </w:rPr>
        <w:t xml:space="preserve">odstranění </w:t>
      </w:r>
      <w:r w:rsidRPr="00A31B96">
        <w:rPr>
          <w:rFonts w:ascii="Arial" w:eastAsia="Arial" w:hAnsi="Arial" w:cs="Arial"/>
        </w:rPr>
        <w:lastRenderedPageBreak/>
        <w:t xml:space="preserve">právních vad </w:t>
      </w:r>
      <w:r>
        <w:rPr>
          <w:rFonts w:ascii="Arial" w:eastAsia="Arial" w:hAnsi="Arial" w:cs="Arial"/>
        </w:rPr>
        <w:t>díla</w:t>
      </w:r>
      <w:r w:rsidRPr="00A31B96">
        <w:rPr>
          <w:rFonts w:ascii="Arial" w:eastAsia="Arial" w:hAnsi="Arial" w:cs="Arial"/>
        </w:rPr>
        <w:t>, (</w:t>
      </w:r>
      <w:proofErr w:type="spellStart"/>
      <w:r w:rsidRPr="00A31B96">
        <w:rPr>
          <w:rFonts w:ascii="Arial" w:eastAsia="Arial" w:hAnsi="Arial" w:cs="Arial"/>
        </w:rPr>
        <w:t>iv</w:t>
      </w:r>
      <w:proofErr w:type="spellEnd"/>
      <w:r w:rsidRPr="00A31B96">
        <w:rPr>
          <w:rFonts w:ascii="Arial" w:eastAsia="Arial" w:hAnsi="Arial" w:cs="Arial"/>
        </w:rPr>
        <w:t xml:space="preserve">) </w:t>
      </w:r>
      <w:r w:rsidR="00A676F7">
        <w:rPr>
          <w:rFonts w:ascii="Arial" w:eastAsia="Arial" w:hAnsi="Arial" w:cs="Arial"/>
        </w:rPr>
        <w:t xml:space="preserve">bezplatná </w:t>
      </w:r>
      <w:r w:rsidRPr="00A31B96">
        <w:rPr>
          <w:rFonts w:ascii="Arial" w:eastAsia="Arial" w:hAnsi="Arial" w:cs="Arial"/>
        </w:rPr>
        <w:t xml:space="preserve">oprava </w:t>
      </w:r>
      <w:r>
        <w:rPr>
          <w:rFonts w:ascii="Arial" w:eastAsia="Arial" w:hAnsi="Arial" w:cs="Arial"/>
        </w:rPr>
        <w:t>díla</w:t>
      </w:r>
      <w:r w:rsidRPr="00A31B96">
        <w:rPr>
          <w:rFonts w:ascii="Arial" w:eastAsia="Arial" w:hAnsi="Arial" w:cs="Arial"/>
        </w:rPr>
        <w:t xml:space="preserve">, jestliže je vada opravitelná, (v) přiměřená sleva z ceny </w:t>
      </w:r>
      <w:r>
        <w:rPr>
          <w:rFonts w:ascii="Arial" w:eastAsia="Arial" w:hAnsi="Arial" w:cs="Arial"/>
        </w:rPr>
        <w:t>díla</w:t>
      </w:r>
      <w:r w:rsidRPr="00A31B96">
        <w:rPr>
          <w:rFonts w:ascii="Arial" w:eastAsia="Arial" w:hAnsi="Arial" w:cs="Arial"/>
        </w:rPr>
        <w:t>, (</w:t>
      </w:r>
      <w:proofErr w:type="spellStart"/>
      <w:r w:rsidRPr="00A31B96">
        <w:rPr>
          <w:rFonts w:ascii="Arial" w:eastAsia="Arial" w:hAnsi="Arial" w:cs="Arial"/>
        </w:rPr>
        <w:t>vi</w:t>
      </w:r>
      <w:proofErr w:type="spellEnd"/>
      <w:r w:rsidRPr="00A31B96">
        <w:rPr>
          <w:rFonts w:ascii="Arial" w:eastAsia="Arial" w:hAnsi="Arial" w:cs="Arial"/>
        </w:rPr>
        <w:t xml:space="preserve">) odstoupení od smlouvy. Smluvní strany přednostně sjednávají právo </w:t>
      </w:r>
      <w:r>
        <w:rPr>
          <w:rFonts w:ascii="Arial" w:eastAsia="Arial" w:hAnsi="Arial" w:cs="Arial"/>
        </w:rPr>
        <w:t>objednatele</w:t>
      </w:r>
      <w:r w:rsidRPr="00A31B96">
        <w:rPr>
          <w:rFonts w:ascii="Arial" w:eastAsia="Arial" w:hAnsi="Arial" w:cs="Arial"/>
        </w:rPr>
        <w:t xml:space="preserve"> požadovat a povinnost </w:t>
      </w:r>
      <w:r>
        <w:rPr>
          <w:rFonts w:ascii="Arial" w:eastAsia="Arial" w:hAnsi="Arial" w:cs="Arial"/>
        </w:rPr>
        <w:t>zhotovitele</w:t>
      </w:r>
      <w:r w:rsidRPr="00A31B96">
        <w:rPr>
          <w:rFonts w:ascii="Arial" w:eastAsia="Arial" w:hAnsi="Arial" w:cs="Arial"/>
        </w:rPr>
        <w:t xml:space="preserve"> poskytovat bezplatné odstranění vady, a to bez zbytečného odkladu.  </w:t>
      </w:r>
    </w:p>
    <w:p w14:paraId="276C97F1" w14:textId="77777777" w:rsidR="00A31B96" w:rsidRPr="00A31B96" w:rsidRDefault="00A31B96" w:rsidP="00A31B96">
      <w:pPr>
        <w:spacing w:after="0" w:line="240" w:lineRule="auto"/>
        <w:ind w:left="1069"/>
        <w:jc w:val="both"/>
        <w:rPr>
          <w:rFonts w:ascii="Arial" w:eastAsia="Arial" w:hAnsi="Arial" w:cs="Arial"/>
        </w:rPr>
      </w:pPr>
    </w:p>
    <w:p w14:paraId="274CF23D" w14:textId="66EE6123" w:rsidR="00A31B96" w:rsidRDefault="00A31B96" w:rsidP="00316552">
      <w:pPr>
        <w:pStyle w:val="Odstavecseseznamem"/>
        <w:numPr>
          <w:ilvl w:val="1"/>
          <w:numId w:val="13"/>
        </w:numPr>
        <w:ind w:left="709" w:hanging="709"/>
        <w:rPr>
          <w:rFonts w:ascii="Arial" w:eastAsia="Arial" w:hAnsi="Arial" w:cs="Arial"/>
          <w:sz w:val="22"/>
          <w:szCs w:val="22"/>
          <w:lang w:val="cs-CZ" w:eastAsia="en-US"/>
        </w:rPr>
      </w:pPr>
      <w:r w:rsidRPr="00A31B96">
        <w:rPr>
          <w:rFonts w:ascii="Arial" w:eastAsia="Arial" w:hAnsi="Arial" w:cs="Arial"/>
          <w:sz w:val="22"/>
          <w:szCs w:val="22"/>
          <w:lang w:val="cs-CZ" w:eastAsia="en-US"/>
        </w:rPr>
        <w:t xml:space="preserve">Záruka platí ve stejném rozsahu i na části </w:t>
      </w:r>
      <w:r>
        <w:rPr>
          <w:rFonts w:ascii="Arial" w:eastAsia="Arial" w:hAnsi="Arial" w:cs="Arial"/>
          <w:sz w:val="22"/>
          <w:szCs w:val="22"/>
          <w:lang w:val="cs-CZ" w:eastAsia="en-US"/>
        </w:rPr>
        <w:t>díla</w:t>
      </w:r>
      <w:r w:rsidRPr="00A31B96">
        <w:rPr>
          <w:rFonts w:ascii="Arial" w:eastAsia="Arial" w:hAnsi="Arial" w:cs="Arial"/>
          <w:sz w:val="22"/>
          <w:szCs w:val="22"/>
          <w:lang w:val="cs-CZ" w:eastAsia="en-US"/>
        </w:rPr>
        <w:t xml:space="preserve">, které byly v rámci záruční doby a reklamací na </w:t>
      </w:r>
      <w:r>
        <w:rPr>
          <w:rFonts w:ascii="Arial" w:eastAsia="Arial" w:hAnsi="Arial" w:cs="Arial"/>
          <w:sz w:val="22"/>
          <w:szCs w:val="22"/>
          <w:lang w:val="cs-CZ" w:eastAsia="en-US"/>
        </w:rPr>
        <w:t>díle</w:t>
      </w:r>
      <w:r w:rsidRPr="00A31B96">
        <w:rPr>
          <w:rFonts w:ascii="Arial" w:eastAsia="Arial" w:hAnsi="Arial" w:cs="Arial"/>
          <w:sz w:val="22"/>
          <w:szCs w:val="22"/>
          <w:lang w:val="cs-CZ" w:eastAsia="en-US"/>
        </w:rPr>
        <w:t xml:space="preserve"> vyměněny. Záruční doba však v tomto případě běží ode dne předání a převzetí opravené části </w:t>
      </w:r>
      <w:r>
        <w:rPr>
          <w:rFonts w:ascii="Arial" w:eastAsia="Arial" w:hAnsi="Arial" w:cs="Arial"/>
          <w:sz w:val="22"/>
          <w:szCs w:val="22"/>
          <w:lang w:val="cs-CZ" w:eastAsia="en-US"/>
        </w:rPr>
        <w:t>díla</w:t>
      </w:r>
      <w:r w:rsidRPr="00A31B96">
        <w:rPr>
          <w:rFonts w:ascii="Arial" w:eastAsia="Arial" w:hAnsi="Arial" w:cs="Arial"/>
          <w:sz w:val="22"/>
          <w:szCs w:val="22"/>
          <w:lang w:val="cs-CZ" w:eastAsia="en-US"/>
        </w:rPr>
        <w:t>.</w:t>
      </w:r>
    </w:p>
    <w:p w14:paraId="04840065" w14:textId="77777777" w:rsidR="00316552" w:rsidRPr="00316552" w:rsidRDefault="00316552" w:rsidP="00316552">
      <w:pPr>
        <w:pStyle w:val="Odstavecseseznamem"/>
        <w:rPr>
          <w:rFonts w:ascii="Arial" w:eastAsia="Arial" w:hAnsi="Arial" w:cs="Arial"/>
          <w:sz w:val="22"/>
          <w:szCs w:val="22"/>
          <w:lang w:val="cs-CZ" w:eastAsia="en-US"/>
        </w:rPr>
      </w:pPr>
    </w:p>
    <w:p w14:paraId="26739861" w14:textId="6A50A85D" w:rsidR="00316552" w:rsidRPr="00316552" w:rsidRDefault="00316552" w:rsidP="00316552">
      <w:pPr>
        <w:pStyle w:val="Odstavecseseznamem"/>
        <w:numPr>
          <w:ilvl w:val="1"/>
          <w:numId w:val="13"/>
        </w:numPr>
        <w:ind w:left="709" w:hanging="709"/>
        <w:rPr>
          <w:rFonts w:ascii="Arial" w:eastAsia="Arial" w:hAnsi="Arial" w:cs="Arial"/>
          <w:sz w:val="22"/>
          <w:szCs w:val="22"/>
          <w:lang w:val="cs-CZ" w:eastAsia="en-US"/>
        </w:rPr>
      </w:pPr>
      <w:r w:rsidRPr="00316552">
        <w:rPr>
          <w:rFonts w:ascii="Arial" w:eastAsia="Arial" w:hAnsi="Arial" w:cs="Arial"/>
          <w:sz w:val="22"/>
          <w:szCs w:val="22"/>
          <w:lang w:val="cs-CZ" w:eastAsia="en-US"/>
        </w:rPr>
        <w:t xml:space="preserve">Pokud by </w:t>
      </w:r>
      <w:r w:rsidR="00BB61FC">
        <w:rPr>
          <w:rFonts w:ascii="Arial" w:eastAsia="Arial" w:hAnsi="Arial" w:cs="Arial"/>
          <w:sz w:val="22"/>
          <w:szCs w:val="22"/>
          <w:lang w:val="cs-CZ" w:eastAsia="en-US"/>
        </w:rPr>
        <w:t>zhotovitel</w:t>
      </w:r>
      <w:r w:rsidRPr="00316552">
        <w:rPr>
          <w:rFonts w:ascii="Arial" w:eastAsia="Arial" w:hAnsi="Arial" w:cs="Arial"/>
          <w:sz w:val="22"/>
          <w:szCs w:val="22"/>
          <w:lang w:val="cs-CZ" w:eastAsia="en-US"/>
        </w:rPr>
        <w:t xml:space="preserve"> neodstraňoval závady, tak jak je ujednáno v tomto článku smlouvy, nebo by </w:t>
      </w:r>
      <w:r>
        <w:rPr>
          <w:rFonts w:ascii="Arial" w:eastAsia="Arial" w:hAnsi="Arial" w:cs="Arial"/>
          <w:sz w:val="22"/>
          <w:szCs w:val="22"/>
          <w:lang w:val="cs-CZ" w:eastAsia="en-US"/>
        </w:rPr>
        <w:t>dílo po odstranění vad vykazovalo</w:t>
      </w:r>
      <w:r w:rsidRPr="00316552">
        <w:rPr>
          <w:rFonts w:ascii="Arial" w:eastAsia="Arial" w:hAnsi="Arial" w:cs="Arial"/>
          <w:sz w:val="22"/>
          <w:szCs w:val="22"/>
          <w:lang w:val="cs-CZ" w:eastAsia="en-US"/>
        </w:rPr>
        <w:t xml:space="preserve"> opakovaně (tj. po třetí) vady, má </w:t>
      </w:r>
      <w:r w:rsidR="00BB61FC">
        <w:rPr>
          <w:rFonts w:ascii="Arial" w:eastAsia="Arial" w:hAnsi="Arial" w:cs="Arial"/>
          <w:sz w:val="22"/>
          <w:szCs w:val="22"/>
          <w:lang w:val="cs-CZ" w:eastAsia="en-US"/>
        </w:rPr>
        <w:t>objednatel</w:t>
      </w:r>
      <w:r w:rsidRPr="00316552">
        <w:rPr>
          <w:rFonts w:ascii="Arial" w:eastAsia="Arial" w:hAnsi="Arial" w:cs="Arial"/>
          <w:sz w:val="22"/>
          <w:szCs w:val="22"/>
          <w:lang w:val="cs-CZ" w:eastAsia="en-US"/>
        </w:rPr>
        <w:t xml:space="preserve"> právo od této smlouvy odstoupit. </w:t>
      </w:r>
    </w:p>
    <w:p w14:paraId="5B5E89E7" w14:textId="3CC38C1D" w:rsidR="00A31B96" w:rsidRPr="00D72B2D" w:rsidRDefault="00A31B96" w:rsidP="00BB61FC">
      <w:pPr>
        <w:spacing w:after="0" w:line="240" w:lineRule="auto"/>
        <w:jc w:val="both"/>
        <w:rPr>
          <w:rFonts w:ascii="Arial" w:eastAsia="Arial" w:hAnsi="Arial" w:cs="Arial"/>
        </w:rPr>
      </w:pPr>
    </w:p>
    <w:p w14:paraId="3E8BD80A" w14:textId="55F9ABCF" w:rsidR="000C5469"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Zjistí-li objednatel jakékoliv vady díla v době záruční lhůty, je povinen telefonicky, následně potom bez zbytečného odkladu, nejdéle však do tří (3) pracovních dnů, písemně vyrozumět zhotovitele</w:t>
      </w:r>
      <w:r w:rsidR="00A31B96">
        <w:rPr>
          <w:rFonts w:ascii="Arial" w:eastAsia="Arial" w:hAnsi="Arial" w:cs="Arial"/>
        </w:rPr>
        <w:t>, a to na tento email:………………………………</w:t>
      </w:r>
      <w:r w:rsidRPr="00D72B2D">
        <w:rPr>
          <w:rFonts w:ascii="Arial" w:eastAsia="Arial" w:hAnsi="Arial" w:cs="Arial"/>
        </w:rPr>
        <w:t>.</w:t>
      </w:r>
    </w:p>
    <w:p w14:paraId="00000074" w14:textId="6B329956" w:rsidR="002A0EC4" w:rsidRPr="00D72B2D" w:rsidRDefault="00BF64D9" w:rsidP="00561F76">
      <w:pPr>
        <w:spacing w:after="0" w:line="240" w:lineRule="auto"/>
        <w:jc w:val="both"/>
        <w:rPr>
          <w:rFonts w:ascii="Arial" w:eastAsia="Arial" w:hAnsi="Arial" w:cs="Arial"/>
        </w:rPr>
      </w:pPr>
      <w:r w:rsidRPr="00D72B2D">
        <w:rPr>
          <w:rFonts w:ascii="Arial" w:eastAsia="Arial" w:hAnsi="Arial" w:cs="Arial"/>
        </w:rPr>
        <w:t xml:space="preserve"> </w:t>
      </w:r>
    </w:p>
    <w:p w14:paraId="01103E8D" w14:textId="0699E615" w:rsidR="00BB61FC" w:rsidRPr="008D03C2" w:rsidRDefault="00BF64D9" w:rsidP="00BB61FC">
      <w:pPr>
        <w:pStyle w:val="Odstavecseseznamem"/>
        <w:numPr>
          <w:ilvl w:val="1"/>
          <w:numId w:val="13"/>
        </w:numPr>
        <w:ind w:left="709" w:hanging="709"/>
        <w:rPr>
          <w:rFonts w:ascii="Arial" w:eastAsia="Arial" w:hAnsi="Arial" w:cs="Arial"/>
          <w:sz w:val="22"/>
          <w:szCs w:val="22"/>
          <w:lang w:val="cs-CZ" w:eastAsia="en-US"/>
        </w:rPr>
      </w:pPr>
      <w:r w:rsidRPr="008D03C2">
        <w:rPr>
          <w:rFonts w:ascii="Arial" w:eastAsia="Arial" w:hAnsi="Arial" w:cs="Arial"/>
          <w:sz w:val="22"/>
          <w:szCs w:val="22"/>
          <w:lang w:val="cs-CZ"/>
        </w:rPr>
        <w:t>Zhotovitel se v </w:t>
      </w:r>
      <w:r w:rsidR="005C2053" w:rsidRPr="008D03C2">
        <w:rPr>
          <w:rFonts w:ascii="Arial" w:eastAsia="Arial" w:hAnsi="Arial" w:cs="Arial"/>
          <w:sz w:val="22"/>
          <w:szCs w:val="22"/>
          <w:lang w:val="cs-CZ"/>
        </w:rPr>
        <w:t>nejpozději následující pracovní den po obdržení reklamace</w:t>
      </w:r>
      <w:r w:rsidRPr="008D03C2">
        <w:rPr>
          <w:rFonts w:ascii="Arial" w:eastAsia="Arial" w:hAnsi="Arial" w:cs="Arial"/>
          <w:sz w:val="22"/>
          <w:szCs w:val="22"/>
          <w:lang w:val="cs-CZ"/>
        </w:rPr>
        <w:t xml:space="preserve"> vyjádří k</w:t>
      </w:r>
      <w:r w:rsidR="005C2053" w:rsidRPr="008D03C2">
        <w:rPr>
          <w:rFonts w:ascii="Arial" w:eastAsia="Arial" w:hAnsi="Arial" w:cs="Arial"/>
          <w:sz w:val="22"/>
          <w:szCs w:val="22"/>
          <w:lang w:val="cs-CZ"/>
        </w:rPr>
        <w:t xml:space="preserve"> reklamované </w:t>
      </w:r>
      <w:r w:rsidRPr="008D03C2">
        <w:rPr>
          <w:rFonts w:ascii="Arial" w:eastAsia="Arial" w:hAnsi="Arial" w:cs="Arial"/>
          <w:sz w:val="22"/>
          <w:szCs w:val="22"/>
          <w:lang w:val="cs-CZ"/>
        </w:rPr>
        <w:t>vadě</w:t>
      </w:r>
      <w:r w:rsidR="0016601B">
        <w:rPr>
          <w:rFonts w:ascii="Arial" w:eastAsia="Arial" w:hAnsi="Arial" w:cs="Arial"/>
          <w:sz w:val="22"/>
          <w:szCs w:val="22"/>
          <w:lang w:val="cs-CZ"/>
        </w:rPr>
        <w:t>,</w:t>
      </w:r>
      <w:r w:rsidRPr="008D03C2">
        <w:rPr>
          <w:rFonts w:ascii="Arial" w:eastAsia="Arial" w:hAnsi="Arial" w:cs="Arial"/>
          <w:sz w:val="22"/>
          <w:szCs w:val="22"/>
          <w:lang w:val="cs-CZ"/>
        </w:rPr>
        <w:t xml:space="preserve"> </w:t>
      </w:r>
      <w:r w:rsidR="00BB61FC" w:rsidRPr="008D03C2">
        <w:rPr>
          <w:rFonts w:ascii="Arial" w:eastAsia="Arial" w:hAnsi="Arial" w:cs="Arial"/>
          <w:sz w:val="22"/>
          <w:szCs w:val="22"/>
          <w:lang w:val="cs-CZ" w:eastAsia="en-US"/>
        </w:rPr>
        <w:t>přičemž servisní zásah bude zahájen nejpozději následující pracovní den potom, co mu byla vada díla  oznámena</w:t>
      </w:r>
      <w:r w:rsidR="006C2079" w:rsidRPr="008D03C2">
        <w:rPr>
          <w:rFonts w:ascii="Arial" w:eastAsia="Arial" w:hAnsi="Arial" w:cs="Arial"/>
          <w:sz w:val="22"/>
          <w:szCs w:val="22"/>
          <w:lang w:val="cs-CZ" w:eastAsia="en-US"/>
        </w:rPr>
        <w:t>,</w:t>
      </w:r>
      <w:r w:rsidR="00BB61FC" w:rsidRPr="008D03C2">
        <w:rPr>
          <w:rFonts w:ascii="Arial" w:eastAsia="Arial" w:hAnsi="Arial" w:cs="Arial"/>
          <w:sz w:val="22"/>
          <w:szCs w:val="22"/>
          <w:lang w:val="cs-CZ" w:eastAsia="en-US"/>
        </w:rPr>
        <w:t xml:space="preserve"> a bude ukončen bez zbytečného odkladu - nejpozději však do tří pracovních dnů od reklamace vady.   </w:t>
      </w:r>
    </w:p>
    <w:p w14:paraId="0D3D55C3" w14:textId="77777777" w:rsidR="006C2079" w:rsidRPr="006C2079" w:rsidRDefault="006C2079" w:rsidP="006C2079">
      <w:pPr>
        <w:pStyle w:val="Odstavecseseznamem"/>
        <w:rPr>
          <w:rFonts w:ascii="Arial" w:eastAsia="Arial" w:hAnsi="Arial" w:cs="Arial"/>
          <w:sz w:val="22"/>
          <w:szCs w:val="22"/>
          <w:lang w:val="cs-CZ" w:eastAsia="en-US"/>
        </w:rPr>
      </w:pPr>
    </w:p>
    <w:p w14:paraId="456FCC67" w14:textId="53D84800" w:rsidR="006C2079" w:rsidRPr="0067534C" w:rsidRDefault="006C2079" w:rsidP="0067534C">
      <w:pPr>
        <w:numPr>
          <w:ilvl w:val="1"/>
          <w:numId w:val="13"/>
        </w:numPr>
        <w:spacing w:after="0" w:line="240" w:lineRule="auto"/>
        <w:ind w:left="709" w:hanging="851"/>
        <w:jc w:val="both"/>
        <w:rPr>
          <w:rFonts w:ascii="Arial" w:eastAsia="Arial" w:hAnsi="Arial" w:cs="Arial"/>
        </w:rPr>
      </w:pPr>
      <w:r w:rsidRPr="0067534C">
        <w:rPr>
          <w:rFonts w:ascii="Arial" w:eastAsia="Arial" w:hAnsi="Arial" w:cs="Arial"/>
        </w:rPr>
        <w:t xml:space="preserve">Poskytování servisních služeb a odstraňování vad software se bude řídit samostatnou servisní smlouvou, kterou smluvní strany mezi sebou uzavřou vedle této smlouvy. </w:t>
      </w:r>
    </w:p>
    <w:p w14:paraId="00000075" w14:textId="065323A6" w:rsidR="002A0EC4" w:rsidRPr="00D72B2D" w:rsidRDefault="002A0EC4" w:rsidP="006C2079">
      <w:pPr>
        <w:spacing w:after="0" w:line="240" w:lineRule="auto"/>
        <w:jc w:val="both"/>
        <w:rPr>
          <w:rFonts w:ascii="Arial" w:eastAsia="Arial" w:hAnsi="Arial" w:cs="Arial"/>
        </w:rPr>
      </w:pPr>
    </w:p>
    <w:p w14:paraId="00000076" w14:textId="61415697" w:rsidR="002A0EC4"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Zhotovitel neodpovídá za vady díla, jestliže tyto vady byly způsobeny použitím věcí předaným mu objednatelem a/nebo dodržením nevhodných pokynů objednatele. </w:t>
      </w:r>
    </w:p>
    <w:p w14:paraId="22A3BA45" w14:textId="77777777" w:rsidR="006C2079" w:rsidRPr="00D72B2D" w:rsidRDefault="006C2079" w:rsidP="006C2079">
      <w:pPr>
        <w:spacing w:after="0" w:line="240" w:lineRule="auto"/>
        <w:ind w:left="709"/>
        <w:jc w:val="both"/>
        <w:rPr>
          <w:rFonts w:ascii="Arial" w:eastAsia="Arial" w:hAnsi="Arial" w:cs="Arial"/>
        </w:rPr>
      </w:pPr>
    </w:p>
    <w:p w14:paraId="00000077" w14:textId="2EB201C7" w:rsidR="002A0EC4"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Zhotovitel nenese odpovědnost za vady díla, k nimž došlo v důsledku úprav, doplňků nebo změn díla provedených objednatelem. Zhotovitel rovněž nenese odpovědnost za vady, k nimž došlo nedodržováním pokynů k provozu, instalaci a užívání díla, neodbornou obsluhou nebo použitím díla k jiným účelům, pro které nebylo dílo vytvořeno. </w:t>
      </w:r>
    </w:p>
    <w:p w14:paraId="7DFB0B87" w14:textId="77777777" w:rsidR="000C5469" w:rsidRDefault="000C5469" w:rsidP="00561F76">
      <w:pPr>
        <w:spacing w:after="0" w:line="240" w:lineRule="auto"/>
        <w:ind w:left="709"/>
        <w:jc w:val="both"/>
        <w:rPr>
          <w:rFonts w:ascii="Arial" w:eastAsia="Arial" w:hAnsi="Arial" w:cs="Arial"/>
        </w:rPr>
      </w:pPr>
    </w:p>
    <w:p w14:paraId="23CE3647" w14:textId="2B0CC3D3" w:rsidR="005C2053" w:rsidRPr="00D72B2D" w:rsidRDefault="005C2053" w:rsidP="00316552">
      <w:pPr>
        <w:numPr>
          <w:ilvl w:val="1"/>
          <w:numId w:val="13"/>
        </w:numPr>
        <w:spacing w:after="0" w:line="240" w:lineRule="auto"/>
        <w:ind w:left="709" w:hanging="851"/>
        <w:jc w:val="both"/>
        <w:rPr>
          <w:rFonts w:ascii="Arial" w:eastAsia="Arial" w:hAnsi="Arial" w:cs="Arial"/>
        </w:rPr>
      </w:pPr>
      <w:r>
        <w:rPr>
          <w:rFonts w:ascii="Arial" w:eastAsia="Arial" w:hAnsi="Arial" w:cs="Arial"/>
        </w:rPr>
        <w:t>Zhotovitel</w:t>
      </w:r>
      <w:r w:rsidRPr="005C2053">
        <w:rPr>
          <w:rFonts w:ascii="Arial" w:eastAsia="Arial" w:hAnsi="Arial" w:cs="Arial"/>
        </w:rPr>
        <w:t xml:space="preserve"> prohlašuje, že pro </w:t>
      </w:r>
      <w:r>
        <w:rPr>
          <w:rFonts w:ascii="Arial" w:eastAsia="Arial" w:hAnsi="Arial" w:cs="Arial"/>
        </w:rPr>
        <w:t>dílo</w:t>
      </w:r>
      <w:r w:rsidRPr="005C2053">
        <w:rPr>
          <w:rFonts w:ascii="Arial" w:eastAsia="Arial" w:hAnsi="Arial" w:cs="Arial"/>
        </w:rPr>
        <w:t xml:space="preserve"> je v ČR dostupný </w:t>
      </w:r>
      <w:r w:rsidR="00316552">
        <w:rPr>
          <w:rFonts w:ascii="Arial" w:eastAsia="Arial" w:hAnsi="Arial" w:cs="Arial"/>
        </w:rPr>
        <w:t xml:space="preserve">záruční a </w:t>
      </w:r>
      <w:r w:rsidRPr="005C2053">
        <w:rPr>
          <w:rFonts w:ascii="Arial" w:eastAsia="Arial" w:hAnsi="Arial" w:cs="Arial"/>
        </w:rPr>
        <w:t xml:space="preserve">pozáruční servis.  Poskytování servisních služeb se bude řídit samostatnou </w:t>
      </w:r>
      <w:r w:rsidR="00316552">
        <w:rPr>
          <w:rFonts w:ascii="Arial" w:eastAsia="Arial" w:hAnsi="Arial" w:cs="Arial"/>
        </w:rPr>
        <w:t xml:space="preserve">servisní </w:t>
      </w:r>
      <w:r>
        <w:rPr>
          <w:rFonts w:ascii="Arial" w:eastAsia="Arial" w:hAnsi="Arial" w:cs="Arial"/>
        </w:rPr>
        <w:t>smlouvou</w:t>
      </w:r>
      <w:r w:rsidR="00316552">
        <w:rPr>
          <w:rFonts w:ascii="Arial" w:eastAsia="Arial" w:hAnsi="Arial" w:cs="Arial"/>
        </w:rPr>
        <w:t>, kterou</w:t>
      </w:r>
      <w:r w:rsidRPr="005C2053">
        <w:rPr>
          <w:rFonts w:ascii="Arial" w:eastAsia="Arial" w:hAnsi="Arial" w:cs="Arial"/>
        </w:rPr>
        <w:t xml:space="preserve"> </w:t>
      </w:r>
      <w:r>
        <w:rPr>
          <w:rFonts w:ascii="Arial" w:eastAsia="Arial" w:hAnsi="Arial" w:cs="Arial"/>
        </w:rPr>
        <w:t>smluvní stran</w:t>
      </w:r>
      <w:r w:rsidR="00316552">
        <w:rPr>
          <w:rFonts w:ascii="Arial" w:eastAsia="Arial" w:hAnsi="Arial" w:cs="Arial"/>
        </w:rPr>
        <w:t xml:space="preserve">y mezi sebou uzavřou vedle této smlouvy. Obě smlouvy jsou na sobě závislé dle </w:t>
      </w:r>
      <w:proofErr w:type="spellStart"/>
      <w:r w:rsidR="00316552">
        <w:rPr>
          <w:rFonts w:ascii="Arial" w:eastAsia="Arial" w:hAnsi="Arial" w:cs="Arial"/>
        </w:rPr>
        <w:t>ust</w:t>
      </w:r>
      <w:proofErr w:type="spellEnd"/>
      <w:r w:rsidR="00316552">
        <w:rPr>
          <w:rFonts w:ascii="Arial" w:eastAsia="Arial" w:hAnsi="Arial" w:cs="Arial"/>
        </w:rPr>
        <w:t>. § 1727 občanského zákoníku</w:t>
      </w:r>
      <w:r>
        <w:rPr>
          <w:rFonts w:ascii="Arial" w:eastAsia="Arial" w:hAnsi="Arial" w:cs="Arial"/>
        </w:rPr>
        <w:t>.</w:t>
      </w:r>
    </w:p>
    <w:p w14:paraId="00000078" w14:textId="77777777" w:rsidR="002A0EC4" w:rsidRPr="00D72B2D" w:rsidRDefault="002A0EC4">
      <w:pPr>
        <w:spacing w:after="0" w:line="240" w:lineRule="auto"/>
        <w:rPr>
          <w:rFonts w:ascii="Arial" w:eastAsia="Arial" w:hAnsi="Arial" w:cs="Arial"/>
          <w:color w:val="000000"/>
        </w:rPr>
      </w:pPr>
    </w:p>
    <w:p w14:paraId="00000079" w14:textId="77777777" w:rsidR="002A0EC4" w:rsidRPr="00D72B2D"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Vyšší moc</w:t>
      </w:r>
    </w:p>
    <w:p w14:paraId="0000007A" w14:textId="20E29EB5" w:rsidR="002A0EC4"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Smluvní strany se zprošťují veškeré odpovědnosti za nesplnění svých povinností z této smlouvy po dobu trvání vyšší moci do té míry, pokud </w:t>
      </w:r>
      <w:r w:rsidR="00AC6BB6">
        <w:rPr>
          <w:rFonts w:ascii="Arial" w:eastAsia="Arial" w:hAnsi="Arial" w:cs="Arial"/>
        </w:rPr>
        <w:t xml:space="preserve">by </w:t>
      </w:r>
      <w:r w:rsidRPr="00D72B2D">
        <w:rPr>
          <w:rFonts w:ascii="Arial" w:eastAsia="Arial" w:hAnsi="Arial" w:cs="Arial"/>
        </w:rPr>
        <w:t xml:space="preserve">po nich nebylo možné rozumně požadovat, aby neplnění svých povinností z této smlouvy v důsledku vyšší moci předešly. </w:t>
      </w:r>
    </w:p>
    <w:p w14:paraId="30EF42D2" w14:textId="77777777" w:rsidR="00C65C31" w:rsidRPr="001661EA" w:rsidRDefault="00C65C31" w:rsidP="00561F76">
      <w:pPr>
        <w:spacing w:after="0" w:line="240" w:lineRule="auto"/>
        <w:ind w:left="709"/>
        <w:jc w:val="both"/>
        <w:rPr>
          <w:rFonts w:ascii="Arial" w:eastAsia="Arial" w:hAnsi="Arial" w:cs="Arial"/>
        </w:rPr>
      </w:pPr>
    </w:p>
    <w:p w14:paraId="2FA452E6" w14:textId="5E2B4A34" w:rsidR="009A522E" w:rsidRPr="001661EA" w:rsidRDefault="00BF64D9" w:rsidP="009A522E">
      <w:pPr>
        <w:pStyle w:val="Odstavecseseznamem"/>
        <w:numPr>
          <w:ilvl w:val="1"/>
          <w:numId w:val="13"/>
        </w:numPr>
        <w:ind w:left="709" w:hanging="709"/>
        <w:rPr>
          <w:rFonts w:ascii="Arial" w:eastAsia="Arial" w:hAnsi="Arial" w:cs="Arial"/>
          <w:sz w:val="22"/>
          <w:szCs w:val="22"/>
          <w:lang w:val="cs-CZ" w:eastAsia="en-US"/>
        </w:rPr>
      </w:pPr>
      <w:r w:rsidRPr="001661EA">
        <w:rPr>
          <w:rFonts w:ascii="Arial" w:eastAsia="Arial" w:hAnsi="Arial" w:cs="Arial"/>
          <w:sz w:val="22"/>
          <w:szCs w:val="22"/>
          <w:lang w:val="cs-CZ"/>
        </w:rPr>
        <w:t xml:space="preserve">Za vyšší moc je ve smyslu této smlouvy považována každá událost nezávislá na vůli smluvních stran, která znemožňuje plnění smluvních </w:t>
      </w:r>
      <w:r w:rsidR="00AC6BB6" w:rsidRPr="001661EA">
        <w:rPr>
          <w:rFonts w:ascii="Arial" w:eastAsia="Arial" w:hAnsi="Arial" w:cs="Arial"/>
          <w:sz w:val="22"/>
          <w:szCs w:val="22"/>
          <w:lang w:val="cs-CZ"/>
        </w:rPr>
        <w:t xml:space="preserve">povinností </w:t>
      </w:r>
      <w:r w:rsidRPr="001661EA">
        <w:rPr>
          <w:rFonts w:ascii="Arial" w:eastAsia="Arial" w:hAnsi="Arial" w:cs="Arial"/>
          <w:sz w:val="22"/>
          <w:szCs w:val="22"/>
          <w:lang w:val="cs-CZ"/>
        </w:rPr>
        <w:t xml:space="preserve">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r w:rsidR="009A522E" w:rsidRPr="001661EA">
        <w:rPr>
          <w:rFonts w:ascii="Arial" w:eastAsia="Arial" w:hAnsi="Arial" w:cs="Arial"/>
          <w:sz w:val="22"/>
          <w:szCs w:val="22"/>
          <w:lang w:val="cs-CZ" w:eastAsia="en-US"/>
        </w:rPr>
        <w:t>Za vyšší moc se naproti tomu nepovažuje zpoždění plnění poddodavatelů, výpadky médií apod., pokud ty samy nebyly způsobeny vyšší mocí.</w:t>
      </w:r>
    </w:p>
    <w:p w14:paraId="0000007B" w14:textId="136B83E0" w:rsidR="002A0EC4" w:rsidRPr="00D72B2D" w:rsidRDefault="002A0EC4" w:rsidP="009A522E">
      <w:pPr>
        <w:spacing w:after="0" w:line="240" w:lineRule="auto"/>
        <w:ind w:left="709"/>
        <w:jc w:val="both"/>
        <w:rPr>
          <w:rFonts w:ascii="Arial" w:eastAsia="Arial" w:hAnsi="Arial" w:cs="Arial"/>
        </w:rPr>
      </w:pPr>
    </w:p>
    <w:p w14:paraId="0000007C" w14:textId="4AB5150A" w:rsidR="002A0EC4" w:rsidRPr="00D72B2D"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Po dobu trvání vyšší moci se plnění </w:t>
      </w:r>
      <w:r w:rsidR="00AC6BB6">
        <w:rPr>
          <w:rFonts w:ascii="Arial" w:eastAsia="Arial" w:hAnsi="Arial" w:cs="Arial"/>
        </w:rPr>
        <w:t xml:space="preserve">povinností </w:t>
      </w:r>
      <w:r w:rsidR="00AC6BB6" w:rsidRPr="00D72B2D">
        <w:rPr>
          <w:rFonts w:ascii="Arial" w:eastAsia="Arial" w:hAnsi="Arial" w:cs="Arial"/>
        </w:rPr>
        <w:t xml:space="preserve"> </w:t>
      </w:r>
      <w:r w:rsidRPr="00D72B2D">
        <w:rPr>
          <w:rFonts w:ascii="Arial" w:eastAsia="Arial" w:hAnsi="Arial" w:cs="Arial"/>
        </w:rPr>
        <w:t xml:space="preserve">dle této smlouvy pozastavuje do doby ukončení vyšší moci, popř. odstranění jejích následků, kdy se obě smluvní strany dohodnou písemně na změně některých ustanovení této smlouvy. Lhůta pro oznámení </w:t>
      </w:r>
      <w:r w:rsidRPr="00D72B2D">
        <w:rPr>
          <w:rFonts w:ascii="Arial" w:eastAsia="Arial" w:hAnsi="Arial" w:cs="Arial"/>
        </w:rPr>
        <w:lastRenderedPageBreak/>
        <w:t xml:space="preserve">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000007D" w14:textId="77777777" w:rsidR="002A0EC4" w:rsidRPr="00D72B2D" w:rsidRDefault="002A0EC4">
      <w:pPr>
        <w:spacing w:after="0" w:line="240" w:lineRule="auto"/>
        <w:ind w:left="709"/>
        <w:jc w:val="both"/>
        <w:rPr>
          <w:rFonts w:ascii="Arial" w:eastAsia="Arial" w:hAnsi="Arial" w:cs="Arial"/>
        </w:rPr>
      </w:pPr>
    </w:p>
    <w:p w14:paraId="0000007E" w14:textId="77777777" w:rsidR="002A0EC4" w:rsidRPr="00D72B2D"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Poddodavatelé</w:t>
      </w:r>
    </w:p>
    <w:p w14:paraId="0000007F" w14:textId="393CAD8C" w:rsidR="002A0EC4"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Poddodavatelem se rozumí každá osoba, jejímž prostřednictvím zhotovitel plní určitou část předmětu smlouvy a je odlišná od zhotovitele. Zhotovitel je povinen provést část díla poddodavatelem, pokud jím ve své nabídce podané v zadávacím řízení veřejné zakázky prokazoval splnění kvalifikačních předpokladů, a to v rozsahu závazku poddodavatele odpovídajícímu části prokázané kvalifikace v nabídce </w:t>
      </w:r>
      <w:r w:rsidR="003A07B3">
        <w:rPr>
          <w:rFonts w:ascii="Arial" w:eastAsia="Arial" w:hAnsi="Arial" w:cs="Arial"/>
        </w:rPr>
        <w:t>zhotovitele</w:t>
      </w:r>
      <w:r w:rsidRPr="00D72B2D">
        <w:rPr>
          <w:rFonts w:ascii="Arial" w:eastAsia="Arial" w:hAnsi="Arial" w:cs="Arial"/>
        </w:rPr>
        <w:t>.</w:t>
      </w:r>
    </w:p>
    <w:p w14:paraId="71853581" w14:textId="77777777" w:rsidR="00C65C31" w:rsidRPr="00D72B2D" w:rsidRDefault="00C65C31" w:rsidP="00561F76">
      <w:pPr>
        <w:spacing w:after="0" w:line="240" w:lineRule="auto"/>
        <w:ind w:left="709"/>
        <w:jc w:val="both"/>
        <w:rPr>
          <w:rFonts w:ascii="Arial" w:eastAsia="Arial" w:hAnsi="Arial" w:cs="Arial"/>
        </w:rPr>
      </w:pPr>
    </w:p>
    <w:p w14:paraId="00000080" w14:textId="1C17EF79" w:rsidR="002A0EC4" w:rsidRDefault="00BF64D9" w:rsidP="00D53BCF">
      <w:pPr>
        <w:numPr>
          <w:ilvl w:val="1"/>
          <w:numId w:val="13"/>
        </w:numPr>
        <w:spacing w:after="0" w:line="240" w:lineRule="auto"/>
        <w:ind w:left="709" w:hanging="720"/>
        <w:jc w:val="both"/>
        <w:rPr>
          <w:rFonts w:ascii="Arial" w:eastAsia="Arial" w:hAnsi="Arial" w:cs="Arial"/>
        </w:rPr>
      </w:pPr>
      <w:bookmarkStart w:id="2" w:name="_heading=h.8k7f7s402m31" w:colFirst="0" w:colLast="0"/>
      <w:bookmarkEnd w:id="2"/>
      <w:r w:rsidRPr="00D72B2D">
        <w:rPr>
          <w:rFonts w:ascii="Arial" w:eastAsia="Arial" w:hAnsi="Arial" w:cs="Arial"/>
        </w:rPr>
        <w:t>Smluvní strany výslovně sjednávají, že okruh poddodavatelů zhotovitele, jejichž seznam tvoří přílohu č. 3 smlouvy, je možné měnit pouze se souhlasem objednatele, přičemž zhotovitel je povinen před provedením změny poddodavatele, jehož prostřednictvím prokazoval kvalifikaci, prokázat splnění kvalifikačních předpokladů v odpovídajícím rozsahu rovněž u osoby nového poddodavatele.</w:t>
      </w:r>
    </w:p>
    <w:p w14:paraId="5D4AAA88" w14:textId="77777777" w:rsidR="000C5469" w:rsidRPr="00D72B2D" w:rsidRDefault="000C5469" w:rsidP="007764CA">
      <w:pPr>
        <w:spacing w:after="0" w:line="240" w:lineRule="auto"/>
        <w:ind w:left="709"/>
        <w:jc w:val="both"/>
        <w:rPr>
          <w:rFonts w:ascii="Arial" w:eastAsia="Arial" w:hAnsi="Arial" w:cs="Arial"/>
        </w:rPr>
      </w:pPr>
    </w:p>
    <w:p w14:paraId="00000081" w14:textId="22DC2019" w:rsidR="002A0EC4"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Plnění poddodavatelů se pro účely smlouvy, zejména vzhledem k odpovědnosti za vady plnění poskytnutých poddodavateli, považuje za plnění zhotovitele.</w:t>
      </w:r>
    </w:p>
    <w:p w14:paraId="71C811F5" w14:textId="77777777" w:rsidR="000C5469" w:rsidRDefault="000C5469" w:rsidP="007764CA">
      <w:pPr>
        <w:spacing w:after="0" w:line="240" w:lineRule="auto"/>
        <w:ind w:left="709"/>
        <w:jc w:val="both"/>
        <w:rPr>
          <w:rFonts w:ascii="Arial" w:eastAsia="Arial" w:hAnsi="Arial" w:cs="Arial"/>
        </w:rPr>
      </w:pPr>
    </w:p>
    <w:p w14:paraId="2C17D7EB" w14:textId="261D0641" w:rsidR="001A41E0" w:rsidRPr="001A41E0" w:rsidRDefault="001A41E0" w:rsidP="00F859BE">
      <w:pPr>
        <w:numPr>
          <w:ilvl w:val="1"/>
          <w:numId w:val="13"/>
        </w:numPr>
        <w:spacing w:after="0" w:line="240" w:lineRule="auto"/>
        <w:ind w:left="709" w:hanging="720"/>
        <w:jc w:val="both"/>
        <w:rPr>
          <w:rFonts w:ascii="Arial" w:eastAsia="Arial" w:hAnsi="Arial" w:cs="Arial"/>
        </w:rPr>
      </w:pPr>
      <w:r w:rsidRPr="001A41E0">
        <w:rPr>
          <w:rFonts w:ascii="Arial" w:eastAsia="Arial" w:hAnsi="Arial" w:cs="Arial"/>
        </w:rPr>
        <w:t>Zhotovitel se zavazuje v rámci plnění této smlouvy nevyužívat v rozsahu vyšším než 10% hodnoty zakázky, který je:</w:t>
      </w:r>
    </w:p>
    <w:p w14:paraId="29C32D09" w14:textId="3F5A4E4D" w:rsidR="001A41E0" w:rsidRPr="008D03C2" w:rsidRDefault="001A41E0" w:rsidP="00F859BE">
      <w:pPr>
        <w:pStyle w:val="Odstavecseseznamem"/>
        <w:numPr>
          <w:ilvl w:val="0"/>
          <w:numId w:val="34"/>
        </w:numPr>
        <w:ind w:left="993" w:hanging="142"/>
        <w:rPr>
          <w:rFonts w:ascii="Arial" w:eastAsia="Arial" w:hAnsi="Arial" w:cs="Arial"/>
          <w:sz w:val="22"/>
          <w:szCs w:val="22"/>
          <w:lang w:val="cs-CZ"/>
        </w:rPr>
      </w:pPr>
      <w:r w:rsidRPr="008D03C2">
        <w:rPr>
          <w:rFonts w:ascii="Arial" w:eastAsia="Arial" w:hAnsi="Arial" w:cs="Arial"/>
          <w:sz w:val="22"/>
          <w:szCs w:val="22"/>
          <w:lang w:val="cs-CZ"/>
        </w:rPr>
        <w:t>fyzickou či právnickou osobou nebo subjektem či orgánem se sídlem v Rusku,</w:t>
      </w:r>
    </w:p>
    <w:p w14:paraId="38A92098" w14:textId="77777777" w:rsidR="00F859BE" w:rsidRPr="008D03C2" w:rsidRDefault="001A41E0" w:rsidP="00F859BE">
      <w:pPr>
        <w:pStyle w:val="Odstavecseseznamem"/>
        <w:numPr>
          <w:ilvl w:val="0"/>
          <w:numId w:val="34"/>
        </w:numPr>
        <w:ind w:left="993" w:hanging="142"/>
        <w:rPr>
          <w:rFonts w:ascii="Arial" w:eastAsia="Arial" w:hAnsi="Arial" w:cs="Arial"/>
          <w:sz w:val="22"/>
          <w:szCs w:val="22"/>
          <w:lang w:val="cs-CZ"/>
        </w:rPr>
      </w:pPr>
      <w:r w:rsidRPr="008D03C2">
        <w:rPr>
          <w:rFonts w:ascii="Arial" w:eastAsia="Arial" w:hAnsi="Arial" w:cs="Arial"/>
          <w:sz w:val="22"/>
          <w:szCs w:val="22"/>
          <w:lang w:val="cs-CZ"/>
        </w:rPr>
        <w:t xml:space="preserve">právnickou osobou, subjektem nebo orgánem, který je z více než 50 % přímo </w:t>
      </w:r>
    </w:p>
    <w:p w14:paraId="72BAD683" w14:textId="77777777" w:rsidR="00F859BE" w:rsidRPr="008D03C2" w:rsidRDefault="00F859BE" w:rsidP="00F859BE">
      <w:pPr>
        <w:pStyle w:val="Odstavecseseznamem"/>
        <w:ind w:left="993"/>
        <w:rPr>
          <w:rFonts w:ascii="Arial" w:eastAsia="Arial" w:hAnsi="Arial" w:cs="Arial"/>
          <w:sz w:val="22"/>
          <w:szCs w:val="22"/>
          <w:lang w:val="cs-CZ"/>
        </w:rPr>
      </w:pPr>
      <w:r w:rsidRPr="008D03C2">
        <w:rPr>
          <w:rFonts w:ascii="Arial" w:eastAsia="Arial" w:hAnsi="Arial" w:cs="Arial"/>
          <w:sz w:val="22"/>
          <w:szCs w:val="22"/>
          <w:lang w:val="cs-CZ"/>
        </w:rPr>
        <w:t xml:space="preserve">        </w:t>
      </w:r>
      <w:r w:rsidR="001A41E0" w:rsidRPr="008D03C2">
        <w:rPr>
          <w:rFonts w:ascii="Arial" w:eastAsia="Arial" w:hAnsi="Arial" w:cs="Arial"/>
          <w:sz w:val="22"/>
          <w:szCs w:val="22"/>
          <w:lang w:val="cs-CZ"/>
        </w:rPr>
        <w:t xml:space="preserve">či nepřímo vlastněn některým ze subjektů uvedených v písmeni a) tohoto </w:t>
      </w:r>
      <w:r w:rsidRPr="008D03C2">
        <w:rPr>
          <w:rFonts w:ascii="Arial" w:eastAsia="Arial" w:hAnsi="Arial" w:cs="Arial"/>
          <w:sz w:val="22"/>
          <w:szCs w:val="22"/>
          <w:lang w:val="cs-CZ"/>
        </w:rPr>
        <w:t xml:space="preserve">  </w:t>
      </w:r>
    </w:p>
    <w:p w14:paraId="3FA383DE" w14:textId="59AEE784" w:rsidR="001A41E0" w:rsidRPr="008D03C2" w:rsidRDefault="00F859BE" w:rsidP="00F859BE">
      <w:pPr>
        <w:pStyle w:val="Odstavecseseznamem"/>
        <w:ind w:left="993"/>
        <w:rPr>
          <w:rFonts w:ascii="Arial" w:eastAsia="Arial" w:hAnsi="Arial" w:cs="Arial"/>
          <w:sz w:val="22"/>
          <w:szCs w:val="22"/>
          <w:lang w:val="cs-CZ"/>
        </w:rPr>
      </w:pPr>
      <w:r w:rsidRPr="008D03C2">
        <w:rPr>
          <w:rFonts w:ascii="Arial" w:eastAsia="Arial" w:hAnsi="Arial" w:cs="Arial"/>
          <w:sz w:val="22"/>
          <w:szCs w:val="22"/>
          <w:lang w:val="cs-CZ"/>
        </w:rPr>
        <w:t xml:space="preserve">        </w:t>
      </w:r>
      <w:r w:rsidR="001A41E0" w:rsidRPr="008D03C2">
        <w:rPr>
          <w:rFonts w:ascii="Arial" w:eastAsia="Arial" w:hAnsi="Arial" w:cs="Arial"/>
          <w:sz w:val="22"/>
          <w:szCs w:val="22"/>
          <w:lang w:val="cs-CZ"/>
        </w:rPr>
        <w:t>odstavce smlouvy, nebo</w:t>
      </w:r>
    </w:p>
    <w:p w14:paraId="2B88F2CF" w14:textId="77777777" w:rsidR="0067534C" w:rsidRPr="008D03C2" w:rsidRDefault="001A41E0" w:rsidP="00F859BE">
      <w:pPr>
        <w:pStyle w:val="Odstavecseseznamem"/>
        <w:numPr>
          <w:ilvl w:val="0"/>
          <w:numId w:val="34"/>
        </w:numPr>
        <w:ind w:left="993" w:hanging="142"/>
        <w:rPr>
          <w:rFonts w:ascii="Arial" w:eastAsia="Arial" w:hAnsi="Arial" w:cs="Arial"/>
          <w:sz w:val="22"/>
          <w:szCs w:val="22"/>
          <w:lang w:val="cs-CZ"/>
        </w:rPr>
      </w:pPr>
      <w:r w:rsidRPr="008D03C2">
        <w:rPr>
          <w:rFonts w:ascii="Arial" w:eastAsia="Arial" w:hAnsi="Arial" w:cs="Arial"/>
          <w:sz w:val="22"/>
          <w:szCs w:val="22"/>
          <w:lang w:val="cs-CZ"/>
        </w:rPr>
        <w:t xml:space="preserve">fyzickou nebo právnickou osobou, subjektem nebo orgánem, který jedná </w:t>
      </w:r>
    </w:p>
    <w:p w14:paraId="2DDF25AD" w14:textId="77777777" w:rsidR="0067534C" w:rsidRPr="008D03C2" w:rsidRDefault="0067534C" w:rsidP="0067534C">
      <w:pPr>
        <w:pStyle w:val="Odstavecseseznamem"/>
        <w:ind w:left="993"/>
        <w:rPr>
          <w:rFonts w:ascii="Arial" w:eastAsia="Arial" w:hAnsi="Arial" w:cs="Arial"/>
          <w:sz w:val="22"/>
          <w:szCs w:val="22"/>
          <w:lang w:val="cs-CZ"/>
        </w:rPr>
      </w:pPr>
      <w:r w:rsidRPr="008D03C2">
        <w:rPr>
          <w:rFonts w:ascii="Arial" w:eastAsia="Arial" w:hAnsi="Arial" w:cs="Arial"/>
          <w:sz w:val="22"/>
          <w:szCs w:val="22"/>
          <w:lang w:val="cs-CZ"/>
        </w:rPr>
        <w:t xml:space="preserve">        </w:t>
      </w:r>
      <w:r w:rsidR="001A41E0" w:rsidRPr="008D03C2">
        <w:rPr>
          <w:rFonts w:ascii="Arial" w:eastAsia="Arial" w:hAnsi="Arial" w:cs="Arial"/>
          <w:sz w:val="22"/>
          <w:szCs w:val="22"/>
          <w:lang w:val="cs-CZ"/>
        </w:rPr>
        <w:t>jménem nebo na pokyn některého ze subjekt</w:t>
      </w:r>
      <w:r w:rsidRPr="008D03C2">
        <w:rPr>
          <w:rFonts w:ascii="Arial" w:eastAsia="Arial" w:hAnsi="Arial" w:cs="Arial"/>
          <w:sz w:val="22"/>
          <w:szCs w:val="22"/>
          <w:lang w:val="cs-CZ"/>
        </w:rPr>
        <w:t xml:space="preserve">ů uvedených v písmeni a) nebo </w:t>
      </w:r>
      <w:r w:rsidR="001A41E0" w:rsidRPr="008D03C2">
        <w:rPr>
          <w:rFonts w:ascii="Arial" w:eastAsia="Arial" w:hAnsi="Arial" w:cs="Arial"/>
          <w:sz w:val="22"/>
          <w:szCs w:val="22"/>
          <w:lang w:val="cs-CZ"/>
        </w:rPr>
        <w:t xml:space="preserve"> </w:t>
      </w:r>
      <w:r w:rsidRPr="008D03C2">
        <w:rPr>
          <w:rFonts w:ascii="Arial" w:eastAsia="Arial" w:hAnsi="Arial" w:cs="Arial"/>
          <w:sz w:val="22"/>
          <w:szCs w:val="22"/>
          <w:lang w:val="cs-CZ"/>
        </w:rPr>
        <w:t xml:space="preserve">    </w:t>
      </w:r>
    </w:p>
    <w:p w14:paraId="7F06AE11" w14:textId="1A7A81A0" w:rsidR="001A41E0" w:rsidRPr="008D03C2" w:rsidRDefault="0067534C" w:rsidP="0067534C">
      <w:pPr>
        <w:pStyle w:val="Odstavecseseznamem"/>
        <w:ind w:left="993"/>
        <w:rPr>
          <w:rFonts w:ascii="Arial" w:eastAsia="Arial" w:hAnsi="Arial" w:cs="Arial"/>
          <w:sz w:val="22"/>
          <w:szCs w:val="22"/>
          <w:lang w:val="cs-CZ"/>
        </w:rPr>
      </w:pPr>
      <w:r w:rsidRPr="008D03C2">
        <w:rPr>
          <w:rFonts w:ascii="Arial" w:eastAsia="Arial" w:hAnsi="Arial" w:cs="Arial"/>
          <w:sz w:val="22"/>
          <w:szCs w:val="22"/>
          <w:lang w:val="cs-CZ"/>
        </w:rPr>
        <w:t xml:space="preserve">        </w:t>
      </w:r>
      <w:r w:rsidR="001A41E0" w:rsidRPr="008D03C2">
        <w:rPr>
          <w:rFonts w:ascii="Arial" w:eastAsia="Arial" w:hAnsi="Arial" w:cs="Arial"/>
          <w:sz w:val="22"/>
          <w:szCs w:val="22"/>
          <w:lang w:val="cs-CZ"/>
        </w:rPr>
        <w:t>tohoto odstavce smlouvy.</w:t>
      </w:r>
    </w:p>
    <w:p w14:paraId="3E50BAE3" w14:textId="77777777" w:rsidR="001A41E0" w:rsidRPr="001A41E0" w:rsidRDefault="001A41E0" w:rsidP="00F859BE">
      <w:pPr>
        <w:spacing w:after="0" w:line="240" w:lineRule="auto"/>
        <w:ind w:left="2149"/>
        <w:jc w:val="both"/>
        <w:rPr>
          <w:rFonts w:ascii="Arial" w:eastAsia="Arial" w:hAnsi="Arial" w:cs="Arial"/>
        </w:rPr>
      </w:pPr>
    </w:p>
    <w:p w14:paraId="3A1E61EB" w14:textId="295FF2D3" w:rsidR="001A41E0" w:rsidRPr="001A41E0" w:rsidRDefault="001A41E0" w:rsidP="00F859BE">
      <w:pPr>
        <w:numPr>
          <w:ilvl w:val="1"/>
          <w:numId w:val="13"/>
        </w:numPr>
        <w:spacing w:after="0" w:line="240" w:lineRule="auto"/>
        <w:ind w:left="709" w:hanging="720"/>
        <w:jc w:val="both"/>
        <w:rPr>
          <w:rFonts w:ascii="Arial" w:eastAsia="Arial" w:hAnsi="Arial" w:cs="Arial"/>
        </w:rPr>
      </w:pPr>
      <w:r w:rsidRPr="001A41E0">
        <w:rPr>
          <w:rFonts w:ascii="Arial" w:eastAsia="Arial" w:hAnsi="Arial" w:cs="Arial"/>
        </w:rPr>
        <w:t>Zhotovitel se zavazuje v rámci plnění této smlouvy nerealizovat ani přímý ani nepřímý nákup či dovoz zboží uvedeného v Nařízení Rady (EU) č. 833/2014 ve znění poslední novely Nařízením Rady (EU) č. 2022/576 a toto nařízení i jinak plně respektovat.</w:t>
      </w:r>
    </w:p>
    <w:p w14:paraId="3A9F4AD7" w14:textId="77777777" w:rsidR="001A41E0" w:rsidRPr="001A41E0" w:rsidRDefault="001A41E0" w:rsidP="00F859BE">
      <w:pPr>
        <w:spacing w:after="0" w:line="240" w:lineRule="auto"/>
        <w:ind w:left="2149"/>
        <w:jc w:val="both"/>
        <w:rPr>
          <w:rFonts w:ascii="Arial" w:eastAsia="Arial" w:hAnsi="Arial" w:cs="Arial"/>
        </w:rPr>
      </w:pPr>
    </w:p>
    <w:p w14:paraId="00000082" w14:textId="77777777" w:rsidR="002A0EC4" w:rsidRPr="00D72B2D" w:rsidRDefault="002A0EC4">
      <w:pPr>
        <w:spacing w:after="0"/>
        <w:jc w:val="both"/>
        <w:rPr>
          <w:rFonts w:ascii="Arial" w:eastAsia="Arial" w:hAnsi="Arial" w:cs="Arial"/>
          <w:color w:val="000000"/>
        </w:rPr>
      </w:pPr>
    </w:p>
    <w:p w14:paraId="00000083" w14:textId="79EA4D78" w:rsidR="002A0EC4" w:rsidRPr="00D72B2D" w:rsidRDefault="00BF64D9" w:rsidP="00F859BE">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 xml:space="preserve">Právo užití díla – licenční </w:t>
      </w:r>
      <w:r w:rsidR="00AC6BB6">
        <w:rPr>
          <w:rFonts w:ascii="Arial" w:eastAsia="Arial" w:hAnsi="Arial" w:cs="Arial"/>
          <w:b/>
          <w:i/>
          <w:color w:val="000000"/>
        </w:rPr>
        <w:t>smlouva</w:t>
      </w:r>
    </w:p>
    <w:p w14:paraId="4ED310E4" w14:textId="0FA99486" w:rsidR="00F859BE" w:rsidRPr="00F859BE" w:rsidRDefault="00BF64D9" w:rsidP="00F859BE">
      <w:pPr>
        <w:numPr>
          <w:ilvl w:val="1"/>
          <w:numId w:val="13"/>
        </w:numPr>
        <w:spacing w:after="0" w:line="240" w:lineRule="auto"/>
        <w:ind w:left="567" w:hanging="567"/>
        <w:jc w:val="both"/>
        <w:rPr>
          <w:rFonts w:ascii="Arial" w:eastAsia="Arial" w:hAnsi="Arial" w:cs="Arial"/>
        </w:rPr>
      </w:pPr>
      <w:r w:rsidRPr="00D72B2D">
        <w:rPr>
          <w:rFonts w:ascii="Arial" w:eastAsia="Arial" w:hAnsi="Arial" w:cs="Arial"/>
        </w:rPr>
        <w:t xml:space="preserve">Zhotovitel tímto opravňuje objednatele k užívání </w:t>
      </w:r>
      <w:r w:rsidRPr="00D72B2D">
        <w:rPr>
          <w:rFonts w:ascii="Arial" w:eastAsia="Arial" w:hAnsi="Arial" w:cs="Arial"/>
          <w:color w:val="000000"/>
        </w:rPr>
        <w:t xml:space="preserve">aplikace/software </w:t>
      </w:r>
      <w:r w:rsidRPr="00D72B2D">
        <w:rPr>
          <w:rFonts w:ascii="Arial" w:eastAsia="Arial" w:hAnsi="Arial" w:cs="Arial"/>
        </w:rPr>
        <w:t xml:space="preserve">a dalších souvisejících produktů vyrobených či použitých zhotovitelem na základě </w:t>
      </w:r>
      <w:r w:rsidR="00AC6BB6">
        <w:rPr>
          <w:rFonts w:ascii="Arial" w:eastAsia="Arial" w:hAnsi="Arial" w:cs="Arial"/>
        </w:rPr>
        <w:t xml:space="preserve">této </w:t>
      </w:r>
      <w:r w:rsidRPr="00D72B2D">
        <w:rPr>
          <w:rFonts w:ascii="Arial" w:eastAsia="Arial" w:hAnsi="Arial" w:cs="Arial"/>
        </w:rPr>
        <w:t xml:space="preserve">smlouvy o dílo (dále jen </w:t>
      </w:r>
      <w:r w:rsidRPr="00D72B2D">
        <w:rPr>
          <w:rFonts w:ascii="Arial" w:eastAsia="Arial" w:hAnsi="Arial" w:cs="Arial"/>
          <w:b/>
        </w:rPr>
        <w:t>„předmět licence“</w:t>
      </w:r>
      <w:r w:rsidRPr="00D72B2D">
        <w:rPr>
          <w:rFonts w:ascii="Arial" w:eastAsia="Arial" w:hAnsi="Arial" w:cs="Arial"/>
        </w:rPr>
        <w:t xml:space="preserve">). </w:t>
      </w:r>
      <w:r w:rsidR="00F859BE">
        <w:rPr>
          <w:rFonts w:ascii="Arial" w:eastAsia="Arial" w:hAnsi="Arial" w:cs="Arial"/>
        </w:rPr>
        <w:t xml:space="preserve"> </w:t>
      </w:r>
      <w:r w:rsidR="00F859BE" w:rsidRPr="00F859BE">
        <w:rPr>
          <w:rFonts w:ascii="Arial" w:eastAsia="Arial" w:hAnsi="Arial" w:cs="Arial"/>
        </w:rPr>
        <w:t xml:space="preserve">Licenční smlouvou poskytuje </w:t>
      </w:r>
      <w:r w:rsidR="00F859BE">
        <w:rPr>
          <w:rFonts w:ascii="Arial" w:eastAsia="Arial" w:hAnsi="Arial" w:cs="Arial"/>
        </w:rPr>
        <w:t>zhotovitel</w:t>
      </w:r>
      <w:r w:rsidR="00F859BE" w:rsidRPr="00F859BE">
        <w:rPr>
          <w:rFonts w:ascii="Arial" w:eastAsia="Arial" w:hAnsi="Arial" w:cs="Arial"/>
        </w:rPr>
        <w:t xml:space="preserve"> jako poskytovatel </w:t>
      </w:r>
      <w:r w:rsidR="00F859BE">
        <w:rPr>
          <w:rFonts w:ascii="Arial" w:eastAsia="Arial" w:hAnsi="Arial" w:cs="Arial"/>
        </w:rPr>
        <w:t>objednateli</w:t>
      </w:r>
      <w:r w:rsidR="00F859BE" w:rsidRPr="00F859BE">
        <w:rPr>
          <w:rFonts w:ascii="Arial" w:eastAsia="Arial" w:hAnsi="Arial" w:cs="Arial"/>
        </w:rPr>
        <w:t xml:space="preserve"> jako nabyvateli oprávnění k výkonu práva duševního vlastnictví (licenci) k software, které je součástí dodávky a je autorským dílem dle zákona č. 121/2000 Sb., o právu autorském, o právech souvisejících s právem autorským a o změně některých zákonů (autorský zákon), ve znění pozdějších předpisů, (dále jen „</w:t>
      </w:r>
      <w:r w:rsidR="00F859BE" w:rsidRPr="000C5469">
        <w:rPr>
          <w:rFonts w:ascii="Arial" w:eastAsia="Arial" w:hAnsi="Arial" w:cs="Arial"/>
          <w:b/>
        </w:rPr>
        <w:t>autorský zákon</w:t>
      </w:r>
      <w:r w:rsidR="00F859BE" w:rsidRPr="00F859BE">
        <w:rPr>
          <w:rFonts w:ascii="Arial" w:eastAsia="Arial" w:hAnsi="Arial" w:cs="Arial"/>
        </w:rPr>
        <w:t xml:space="preserve">“) v ujednaném rozsahu. </w:t>
      </w:r>
    </w:p>
    <w:p w14:paraId="4D738BDE" w14:textId="77777777" w:rsidR="000C5469" w:rsidRDefault="000C5469" w:rsidP="000C5469">
      <w:pPr>
        <w:spacing w:after="0" w:line="240" w:lineRule="auto"/>
        <w:jc w:val="both"/>
        <w:rPr>
          <w:rFonts w:ascii="Arial" w:eastAsia="Arial" w:hAnsi="Arial" w:cs="Arial"/>
        </w:rPr>
      </w:pPr>
    </w:p>
    <w:p w14:paraId="23C66114" w14:textId="77777777" w:rsidR="000C5469" w:rsidRPr="00D72B2D" w:rsidRDefault="000C5469" w:rsidP="007764CA">
      <w:pPr>
        <w:spacing w:after="0" w:line="240" w:lineRule="auto"/>
        <w:jc w:val="both"/>
        <w:rPr>
          <w:rFonts w:ascii="Arial" w:eastAsia="Arial" w:hAnsi="Arial" w:cs="Arial"/>
        </w:rPr>
      </w:pPr>
    </w:p>
    <w:p w14:paraId="6B66DC7D" w14:textId="14DA1021" w:rsidR="00F859BE" w:rsidRDefault="00BF64D9" w:rsidP="007764CA">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Objednatel se zavazuje užívat předmět licence pouze za účelem užívání </w:t>
      </w:r>
      <w:r w:rsidRPr="00D72B2D">
        <w:rPr>
          <w:rFonts w:ascii="Arial" w:eastAsia="Arial" w:hAnsi="Arial" w:cs="Arial"/>
          <w:color w:val="000000"/>
        </w:rPr>
        <w:t xml:space="preserve">aplikace/software </w:t>
      </w:r>
      <w:r w:rsidR="0038390C">
        <w:rPr>
          <w:rFonts w:ascii="Arial" w:eastAsia="Arial" w:hAnsi="Arial" w:cs="Arial"/>
        </w:rPr>
        <w:t>dodané</w:t>
      </w:r>
      <w:r w:rsidR="0038390C" w:rsidRPr="00D72B2D">
        <w:rPr>
          <w:rFonts w:ascii="Arial" w:eastAsia="Arial" w:hAnsi="Arial" w:cs="Arial"/>
        </w:rPr>
        <w:t xml:space="preserve"> </w:t>
      </w:r>
      <w:r w:rsidRPr="00D72B2D">
        <w:rPr>
          <w:rFonts w:ascii="Arial" w:eastAsia="Arial" w:hAnsi="Arial" w:cs="Arial"/>
        </w:rPr>
        <w:t>zhotovitelem pro objednatele na základě a za účelem dle této smlouvy.</w:t>
      </w:r>
    </w:p>
    <w:p w14:paraId="0FC94564" w14:textId="77777777" w:rsidR="000C5469" w:rsidRPr="000C5469" w:rsidRDefault="000C5469" w:rsidP="007764CA">
      <w:pPr>
        <w:spacing w:after="0" w:line="240" w:lineRule="auto"/>
        <w:ind w:left="709"/>
        <w:jc w:val="both"/>
        <w:rPr>
          <w:rFonts w:ascii="Arial" w:eastAsia="Arial" w:hAnsi="Arial" w:cs="Arial"/>
        </w:rPr>
      </w:pPr>
    </w:p>
    <w:p w14:paraId="64259C4C" w14:textId="17127E29" w:rsidR="00F859BE" w:rsidRPr="007764CA" w:rsidRDefault="00F859BE" w:rsidP="007764CA">
      <w:pPr>
        <w:numPr>
          <w:ilvl w:val="1"/>
          <w:numId w:val="13"/>
        </w:numPr>
        <w:spacing w:after="0" w:line="240" w:lineRule="auto"/>
        <w:ind w:left="709" w:hanging="709"/>
        <w:jc w:val="both"/>
        <w:rPr>
          <w:rFonts w:ascii="Arial" w:eastAsia="Arial" w:hAnsi="Arial" w:cs="Arial"/>
        </w:rPr>
      </w:pPr>
      <w:r w:rsidRPr="000C5469">
        <w:rPr>
          <w:rFonts w:ascii="Arial" w:eastAsia="Arial" w:hAnsi="Arial" w:cs="Arial"/>
        </w:rPr>
        <w:t xml:space="preserve">     </w:t>
      </w:r>
      <w:r w:rsidR="00467492">
        <w:rPr>
          <w:rFonts w:ascii="Arial" w:eastAsia="Arial" w:hAnsi="Arial" w:cs="Arial"/>
        </w:rPr>
        <w:t>Zhotovitel</w:t>
      </w:r>
      <w:r w:rsidRPr="000C5469">
        <w:rPr>
          <w:rFonts w:ascii="Arial" w:eastAsia="Arial" w:hAnsi="Arial" w:cs="Arial"/>
        </w:rPr>
        <w:t xml:space="preserve"> poskytuje touto smlouvou veškeré licence nezbytné k užití a využití předmětu koupě, bez ohledu na to, jsou-li v této licenční smlouvě výslovně uvedeny, tak, aby byly zachovány a mohly být využívány všechny funkcionality </w:t>
      </w:r>
      <w:r w:rsidR="000C5469" w:rsidRPr="000C5469">
        <w:rPr>
          <w:rFonts w:ascii="Arial" w:eastAsia="Arial" w:hAnsi="Arial" w:cs="Arial"/>
        </w:rPr>
        <w:t>díla</w:t>
      </w:r>
      <w:r w:rsidRPr="000C5469">
        <w:rPr>
          <w:rFonts w:ascii="Arial" w:eastAsia="Arial" w:hAnsi="Arial" w:cs="Arial"/>
        </w:rPr>
        <w:t xml:space="preserve"> a v</w:t>
      </w:r>
      <w:r w:rsidR="007764CA">
        <w:rPr>
          <w:rFonts w:ascii="Arial" w:eastAsia="Arial" w:hAnsi="Arial" w:cs="Arial"/>
        </w:rPr>
        <w:t xml:space="preserve">šechny funkčnosti požadované v </w:t>
      </w:r>
      <w:r w:rsidR="003A07B3">
        <w:rPr>
          <w:rFonts w:ascii="Arial" w:eastAsia="Arial" w:hAnsi="Arial" w:cs="Arial"/>
        </w:rPr>
        <w:t>T</w:t>
      </w:r>
      <w:r w:rsidRPr="000C5469">
        <w:rPr>
          <w:rFonts w:ascii="Arial" w:eastAsia="Arial" w:hAnsi="Arial" w:cs="Arial"/>
        </w:rPr>
        <w:t xml:space="preserve">echnické specifikaci, nezbytné pro řádný provoz a správu </w:t>
      </w:r>
      <w:r w:rsidR="000C5469" w:rsidRPr="000C5469">
        <w:rPr>
          <w:rFonts w:ascii="Arial" w:eastAsia="Arial" w:hAnsi="Arial" w:cs="Arial"/>
        </w:rPr>
        <w:t>díla</w:t>
      </w:r>
      <w:r w:rsidRPr="000C5469">
        <w:rPr>
          <w:rFonts w:ascii="Arial" w:eastAsia="Arial" w:hAnsi="Arial" w:cs="Arial"/>
        </w:rPr>
        <w:t xml:space="preserve">. V případě, že některá z licencí nezbytných pro řádnou funkčnost a provoz </w:t>
      </w:r>
      <w:r w:rsidR="000C5469" w:rsidRPr="000C5469">
        <w:rPr>
          <w:rFonts w:ascii="Arial" w:eastAsia="Arial" w:hAnsi="Arial" w:cs="Arial"/>
        </w:rPr>
        <w:t>díla</w:t>
      </w:r>
      <w:r w:rsidRPr="000C5469">
        <w:rPr>
          <w:rFonts w:ascii="Arial" w:eastAsia="Arial" w:hAnsi="Arial" w:cs="Arial"/>
        </w:rPr>
        <w:t xml:space="preserve"> </w:t>
      </w:r>
      <w:r w:rsidRPr="000C5469">
        <w:rPr>
          <w:rFonts w:ascii="Arial" w:eastAsia="Arial" w:hAnsi="Arial" w:cs="Arial"/>
        </w:rPr>
        <w:lastRenderedPageBreak/>
        <w:t xml:space="preserve">nebyla </w:t>
      </w:r>
      <w:r w:rsidR="000C5469" w:rsidRPr="000C5469">
        <w:rPr>
          <w:rFonts w:ascii="Arial" w:eastAsia="Arial" w:hAnsi="Arial" w:cs="Arial"/>
        </w:rPr>
        <w:t>zhotovitelem</w:t>
      </w:r>
      <w:r w:rsidRPr="000C5469">
        <w:rPr>
          <w:rFonts w:ascii="Arial" w:eastAsia="Arial" w:hAnsi="Arial" w:cs="Arial"/>
        </w:rPr>
        <w:t xml:space="preserve"> uvedena v jeho nabídce v zadávacím řízení, které předcházelo uzavření této smlouvy, nebo není výslovně uvedena výše, pak platí, že </w:t>
      </w:r>
      <w:r w:rsidR="000C5469" w:rsidRPr="000C5469">
        <w:rPr>
          <w:rFonts w:ascii="Arial" w:eastAsia="Arial" w:hAnsi="Arial" w:cs="Arial"/>
        </w:rPr>
        <w:t>zhotovitel</w:t>
      </w:r>
      <w:r w:rsidRPr="000C5469">
        <w:rPr>
          <w:rFonts w:ascii="Arial" w:eastAsia="Arial" w:hAnsi="Arial" w:cs="Arial"/>
        </w:rPr>
        <w:t xml:space="preserve"> je povinen dodat </w:t>
      </w:r>
      <w:r w:rsidR="000C5469" w:rsidRPr="007764CA">
        <w:rPr>
          <w:rFonts w:ascii="Arial" w:eastAsia="Arial" w:hAnsi="Arial" w:cs="Arial"/>
        </w:rPr>
        <w:t>objednateli</w:t>
      </w:r>
      <w:r w:rsidRPr="007764CA">
        <w:rPr>
          <w:rFonts w:ascii="Arial" w:eastAsia="Arial" w:hAnsi="Arial" w:cs="Arial"/>
        </w:rPr>
        <w:t xml:space="preserve"> bez jakýchkoliv finančních nároků všechny potřebné licence tak, aby množstevně, časově a územně zajistily legální a řádnou funkčnost a provoz/užívání </w:t>
      </w:r>
      <w:r w:rsidR="000C5469" w:rsidRPr="007764CA">
        <w:rPr>
          <w:rFonts w:ascii="Arial" w:eastAsia="Arial" w:hAnsi="Arial" w:cs="Arial"/>
        </w:rPr>
        <w:t>díla</w:t>
      </w:r>
      <w:r w:rsidRPr="007764CA">
        <w:rPr>
          <w:rFonts w:ascii="Arial" w:eastAsia="Arial" w:hAnsi="Arial" w:cs="Arial"/>
        </w:rPr>
        <w:t xml:space="preserve"> </w:t>
      </w:r>
    </w:p>
    <w:p w14:paraId="11E9F73D" w14:textId="77777777" w:rsidR="00F859BE" w:rsidRPr="00F859BE" w:rsidRDefault="00F859BE" w:rsidP="000C5469">
      <w:pPr>
        <w:spacing w:after="0" w:line="240" w:lineRule="auto"/>
        <w:ind w:left="1069"/>
        <w:jc w:val="both"/>
        <w:rPr>
          <w:rFonts w:ascii="Arial" w:eastAsia="Arial" w:hAnsi="Arial" w:cs="Arial"/>
        </w:rPr>
      </w:pPr>
    </w:p>
    <w:p w14:paraId="57BE9AA7" w14:textId="7D44CA98" w:rsidR="00F859BE" w:rsidRDefault="00F859BE" w:rsidP="007764CA">
      <w:pPr>
        <w:numPr>
          <w:ilvl w:val="1"/>
          <w:numId w:val="13"/>
        </w:numPr>
        <w:spacing w:after="0" w:line="240" w:lineRule="auto"/>
        <w:ind w:left="709" w:hanging="709"/>
        <w:jc w:val="both"/>
        <w:rPr>
          <w:rFonts w:ascii="Arial" w:eastAsia="Arial" w:hAnsi="Arial" w:cs="Arial"/>
        </w:rPr>
      </w:pPr>
      <w:r w:rsidRPr="00F859BE">
        <w:rPr>
          <w:rFonts w:ascii="Arial" w:eastAsia="Arial" w:hAnsi="Arial" w:cs="Arial"/>
        </w:rPr>
        <w:t xml:space="preserve">     Licence je poskytována jako územně neomezená ke všem způsobům užití dle autorského zákona, této smlouvy i občanského zákoníku (zejm. i pro odborné konzultace). </w:t>
      </w:r>
    </w:p>
    <w:p w14:paraId="531D26DF" w14:textId="13BFF48B" w:rsidR="007764CA" w:rsidRPr="00F859BE" w:rsidRDefault="007764CA" w:rsidP="007764CA">
      <w:pPr>
        <w:spacing w:after="0" w:line="240" w:lineRule="auto"/>
        <w:jc w:val="both"/>
        <w:rPr>
          <w:rFonts w:ascii="Arial" w:eastAsia="Arial" w:hAnsi="Arial" w:cs="Arial"/>
        </w:rPr>
      </w:pPr>
    </w:p>
    <w:p w14:paraId="50B3F67B" w14:textId="05C8058D" w:rsidR="00F859BE" w:rsidRPr="00F859BE" w:rsidRDefault="00F859BE" w:rsidP="007764CA">
      <w:pPr>
        <w:numPr>
          <w:ilvl w:val="1"/>
          <w:numId w:val="13"/>
        </w:numPr>
        <w:spacing w:after="0" w:line="240" w:lineRule="auto"/>
        <w:ind w:left="709" w:hanging="709"/>
        <w:jc w:val="both"/>
        <w:rPr>
          <w:rFonts w:ascii="Arial" w:eastAsia="Arial" w:hAnsi="Arial" w:cs="Arial"/>
        </w:rPr>
      </w:pPr>
      <w:r w:rsidRPr="00F859BE">
        <w:rPr>
          <w:rFonts w:ascii="Arial" w:eastAsia="Arial" w:hAnsi="Arial" w:cs="Arial"/>
        </w:rPr>
        <w:t xml:space="preserve">     </w:t>
      </w:r>
      <w:r w:rsidR="000C5469">
        <w:rPr>
          <w:rFonts w:ascii="Arial" w:eastAsia="Arial" w:hAnsi="Arial" w:cs="Arial"/>
        </w:rPr>
        <w:t>Zhotovitel</w:t>
      </w:r>
      <w:r w:rsidRPr="00F859BE">
        <w:rPr>
          <w:rFonts w:ascii="Arial" w:eastAsia="Arial" w:hAnsi="Arial" w:cs="Arial"/>
        </w:rPr>
        <w:t xml:space="preserve"> prohlašuje, že mu svědčí taková práva a v takovém rozsahu, která ho opravňují udělit licenci </w:t>
      </w:r>
      <w:r w:rsidR="000C5469">
        <w:rPr>
          <w:rFonts w:ascii="Arial" w:eastAsia="Arial" w:hAnsi="Arial" w:cs="Arial"/>
        </w:rPr>
        <w:t>objednateli</w:t>
      </w:r>
      <w:r w:rsidRPr="00F859BE">
        <w:rPr>
          <w:rFonts w:ascii="Arial" w:eastAsia="Arial" w:hAnsi="Arial" w:cs="Arial"/>
        </w:rPr>
        <w:t xml:space="preserve">, a zavazuje se učinit veškeré nezbytné právní kroky k tomu, aby oprávnění poskytnout tuto licenci v tomto rozsahu měl i nadále, jinak odpovídá za škodu tím způsobenou. </w:t>
      </w:r>
      <w:r w:rsidR="000C5469">
        <w:rPr>
          <w:rFonts w:ascii="Arial" w:eastAsia="Arial" w:hAnsi="Arial" w:cs="Arial"/>
        </w:rPr>
        <w:t>Objednatel</w:t>
      </w:r>
      <w:r w:rsidR="000C5469" w:rsidRPr="00F859BE">
        <w:rPr>
          <w:rFonts w:ascii="Arial" w:eastAsia="Arial" w:hAnsi="Arial" w:cs="Arial"/>
        </w:rPr>
        <w:t xml:space="preserve"> </w:t>
      </w:r>
      <w:r w:rsidRPr="00F859BE">
        <w:rPr>
          <w:rFonts w:ascii="Arial" w:eastAsia="Arial" w:hAnsi="Arial" w:cs="Arial"/>
        </w:rPr>
        <w:t xml:space="preserve">není povinen licenci užít.  </w:t>
      </w:r>
      <w:r w:rsidR="000C5469">
        <w:rPr>
          <w:rFonts w:ascii="Arial" w:eastAsia="Arial" w:hAnsi="Arial" w:cs="Arial"/>
        </w:rPr>
        <w:t>Objednatel</w:t>
      </w:r>
      <w:r w:rsidR="000C5469" w:rsidRPr="00F859BE">
        <w:rPr>
          <w:rFonts w:ascii="Arial" w:eastAsia="Arial" w:hAnsi="Arial" w:cs="Arial"/>
        </w:rPr>
        <w:t xml:space="preserve"> </w:t>
      </w:r>
      <w:r w:rsidRPr="00F859BE">
        <w:rPr>
          <w:rFonts w:ascii="Arial" w:eastAsia="Arial" w:hAnsi="Arial" w:cs="Arial"/>
        </w:rPr>
        <w:t>není povinen uvádět jeho název či označení autora.</w:t>
      </w:r>
    </w:p>
    <w:p w14:paraId="1A703914" w14:textId="53D55876" w:rsidR="000C5469" w:rsidRDefault="00F859BE" w:rsidP="00133F98">
      <w:pPr>
        <w:spacing w:after="0" w:line="240" w:lineRule="auto"/>
        <w:jc w:val="both"/>
        <w:rPr>
          <w:rFonts w:ascii="Arial" w:eastAsia="Arial" w:hAnsi="Arial" w:cs="Arial"/>
        </w:rPr>
      </w:pPr>
      <w:r w:rsidRPr="00F859BE">
        <w:rPr>
          <w:rFonts w:ascii="Arial" w:eastAsia="Arial" w:hAnsi="Arial" w:cs="Arial"/>
        </w:rPr>
        <w:t xml:space="preserve">    </w:t>
      </w:r>
    </w:p>
    <w:p w14:paraId="3C5C2D23" w14:textId="7C473412" w:rsidR="00F859BE" w:rsidRDefault="00F859BE" w:rsidP="007764CA">
      <w:pPr>
        <w:numPr>
          <w:ilvl w:val="1"/>
          <w:numId w:val="13"/>
        </w:numPr>
        <w:spacing w:after="0" w:line="240" w:lineRule="auto"/>
        <w:ind w:left="709" w:hanging="709"/>
        <w:jc w:val="both"/>
        <w:rPr>
          <w:rFonts w:ascii="Arial" w:eastAsia="Arial" w:hAnsi="Arial" w:cs="Arial"/>
        </w:rPr>
      </w:pPr>
      <w:r w:rsidRPr="000C5469">
        <w:rPr>
          <w:rFonts w:ascii="Arial" w:eastAsia="Arial" w:hAnsi="Arial" w:cs="Arial"/>
        </w:rPr>
        <w:t xml:space="preserve"> Dojde-li na základě této smlouvy ke změně autorského díla či k jeho rozšíření, platí tato licence bez dalšího i na toto změněné či rozšířené autorské dílo.</w:t>
      </w:r>
    </w:p>
    <w:p w14:paraId="52A59624" w14:textId="43E0597C" w:rsidR="000C5469" w:rsidRPr="000C5469" w:rsidRDefault="000C5469" w:rsidP="007764CA">
      <w:pPr>
        <w:spacing w:after="0" w:line="240" w:lineRule="auto"/>
        <w:jc w:val="both"/>
        <w:rPr>
          <w:rFonts w:ascii="Arial" w:eastAsia="Arial" w:hAnsi="Arial" w:cs="Arial"/>
        </w:rPr>
      </w:pPr>
    </w:p>
    <w:p w14:paraId="054CDB53" w14:textId="1CB5FD9B" w:rsidR="00F859BE" w:rsidRDefault="00F859BE" w:rsidP="007764CA">
      <w:pPr>
        <w:numPr>
          <w:ilvl w:val="1"/>
          <w:numId w:val="13"/>
        </w:numPr>
        <w:spacing w:after="0" w:line="240" w:lineRule="auto"/>
        <w:ind w:left="709" w:hanging="709"/>
        <w:jc w:val="both"/>
        <w:rPr>
          <w:rFonts w:ascii="Arial" w:eastAsia="Arial" w:hAnsi="Arial" w:cs="Arial"/>
        </w:rPr>
      </w:pPr>
      <w:r w:rsidRPr="00F859BE">
        <w:rPr>
          <w:rFonts w:ascii="Arial" w:eastAsia="Arial" w:hAnsi="Arial" w:cs="Arial"/>
        </w:rPr>
        <w:t xml:space="preserve">     Smluvní strany se dohodly, jednalo-li by se o podlicenci, že pojem licenční smlouva bude nahrazen pojmem </w:t>
      </w:r>
      <w:proofErr w:type="spellStart"/>
      <w:r w:rsidRPr="00F859BE">
        <w:rPr>
          <w:rFonts w:ascii="Arial" w:eastAsia="Arial" w:hAnsi="Arial" w:cs="Arial"/>
        </w:rPr>
        <w:t>podlicenční</w:t>
      </w:r>
      <w:proofErr w:type="spellEnd"/>
      <w:r w:rsidRPr="00F859BE">
        <w:rPr>
          <w:rFonts w:ascii="Arial" w:eastAsia="Arial" w:hAnsi="Arial" w:cs="Arial"/>
        </w:rPr>
        <w:t xml:space="preserve"> smlouva a pojem licence pojmem podlicence. V ostatním se smlouva nezmění.</w:t>
      </w:r>
    </w:p>
    <w:p w14:paraId="0CCEE9D2" w14:textId="446B6A02" w:rsidR="000C5469" w:rsidRPr="00D72B2D" w:rsidRDefault="000C5469" w:rsidP="007764CA">
      <w:pPr>
        <w:spacing w:after="0" w:line="240" w:lineRule="auto"/>
        <w:jc w:val="both"/>
        <w:rPr>
          <w:rFonts w:ascii="Arial" w:eastAsia="Arial" w:hAnsi="Arial" w:cs="Arial"/>
        </w:rPr>
      </w:pPr>
    </w:p>
    <w:p w14:paraId="6EEFD6F7" w14:textId="098883F2" w:rsidR="002D05A8" w:rsidRPr="0024269B" w:rsidRDefault="00BF64D9" w:rsidP="00F859BE">
      <w:pPr>
        <w:numPr>
          <w:ilvl w:val="1"/>
          <w:numId w:val="13"/>
        </w:numPr>
        <w:spacing w:after="0" w:line="240" w:lineRule="auto"/>
        <w:ind w:left="709" w:hanging="709"/>
        <w:jc w:val="both"/>
        <w:rPr>
          <w:rFonts w:ascii="Arial" w:eastAsia="Arial" w:hAnsi="Arial" w:cs="Arial"/>
        </w:rPr>
      </w:pPr>
      <w:r w:rsidRPr="0024269B">
        <w:rPr>
          <w:rFonts w:ascii="Arial" w:eastAsia="Arial" w:hAnsi="Arial" w:cs="Arial"/>
        </w:rPr>
        <w:t xml:space="preserve">Objednatel je </w:t>
      </w:r>
      <w:r w:rsidR="00E15F1E" w:rsidRPr="0024269B">
        <w:rPr>
          <w:rFonts w:ascii="Arial" w:eastAsia="Arial" w:hAnsi="Arial" w:cs="Arial"/>
        </w:rPr>
        <w:t>o</w:t>
      </w:r>
      <w:r w:rsidRPr="0024269B">
        <w:rPr>
          <w:rFonts w:ascii="Arial" w:eastAsia="Arial" w:hAnsi="Arial" w:cs="Arial"/>
        </w:rPr>
        <w:t>právněn užívat předmět licence</w:t>
      </w:r>
      <w:r w:rsidR="00685313" w:rsidRPr="0024269B">
        <w:rPr>
          <w:rFonts w:ascii="Arial" w:eastAsia="Arial" w:hAnsi="Arial" w:cs="Arial"/>
        </w:rPr>
        <w:t xml:space="preserve"> minimálně po dobu pěti let</w:t>
      </w:r>
      <w:r w:rsidR="002D05A8" w:rsidRPr="0024269B">
        <w:rPr>
          <w:rFonts w:ascii="Arial" w:eastAsia="Arial" w:hAnsi="Arial" w:cs="Arial"/>
        </w:rPr>
        <w:t>:</w:t>
      </w:r>
    </w:p>
    <w:p w14:paraId="0472FF5F" w14:textId="77777777" w:rsidR="000C5469" w:rsidRPr="00F149C5" w:rsidRDefault="000C5469" w:rsidP="00F149C5">
      <w:pPr>
        <w:spacing w:after="0" w:line="240" w:lineRule="auto"/>
        <w:ind w:left="2138"/>
        <w:jc w:val="both"/>
        <w:rPr>
          <w:rFonts w:ascii="Arial" w:eastAsia="Arial" w:hAnsi="Arial" w:cs="Arial"/>
          <w:highlight w:val="yellow"/>
        </w:rPr>
      </w:pPr>
    </w:p>
    <w:p w14:paraId="00000087" w14:textId="569D44F1" w:rsidR="002A0EC4" w:rsidRPr="007764CA"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Smluvní strany se dohodly, že touto smlouvou nepřechází ze zhotovitele na objednatele vlastnické právo k </w:t>
      </w:r>
      <w:r w:rsidRPr="00D72B2D">
        <w:rPr>
          <w:rFonts w:ascii="Arial" w:eastAsia="Arial" w:hAnsi="Arial" w:cs="Arial"/>
          <w:color w:val="000000"/>
        </w:rPr>
        <w:t>aplikaci/software.</w:t>
      </w:r>
    </w:p>
    <w:p w14:paraId="6A6ABB6C" w14:textId="77777777" w:rsidR="000C5469" w:rsidRPr="00D72B2D" w:rsidRDefault="000C5469" w:rsidP="007764CA">
      <w:pPr>
        <w:spacing w:after="0" w:line="240" w:lineRule="auto"/>
        <w:ind w:left="709"/>
        <w:jc w:val="both"/>
        <w:rPr>
          <w:rFonts w:ascii="Arial" w:eastAsia="Arial" w:hAnsi="Arial" w:cs="Arial"/>
        </w:rPr>
      </w:pPr>
    </w:p>
    <w:p w14:paraId="00000089" w14:textId="2CE7CF82" w:rsidR="002A0EC4"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color w:val="000000"/>
        </w:rPr>
        <w:t xml:space="preserve">Zhotovitel se zavazuje nepoužít </w:t>
      </w:r>
      <w:r w:rsidRPr="00D72B2D">
        <w:rPr>
          <w:rFonts w:ascii="Arial" w:eastAsia="Arial" w:hAnsi="Arial" w:cs="Arial"/>
        </w:rPr>
        <w:t xml:space="preserve">informace, které objednatel vloží do aplikace/software </w:t>
      </w:r>
      <w:r w:rsidRPr="00D72B2D">
        <w:rPr>
          <w:rFonts w:ascii="Arial" w:eastAsia="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Za porušení v tomto ustanovení </w:t>
      </w:r>
      <w:r w:rsidR="00AC6BB6">
        <w:rPr>
          <w:rFonts w:ascii="Arial" w:eastAsia="Arial" w:hAnsi="Arial" w:cs="Arial"/>
          <w:color w:val="000000"/>
        </w:rPr>
        <w:t>smlouvy ujednaných</w:t>
      </w:r>
      <w:r w:rsidR="00AC6BB6" w:rsidRPr="00D72B2D">
        <w:rPr>
          <w:rFonts w:ascii="Arial" w:eastAsia="Arial" w:hAnsi="Arial" w:cs="Arial"/>
          <w:color w:val="000000"/>
        </w:rPr>
        <w:t xml:space="preserve"> </w:t>
      </w:r>
      <w:r w:rsidRPr="00D72B2D">
        <w:rPr>
          <w:rFonts w:ascii="Arial" w:eastAsia="Arial" w:hAnsi="Arial" w:cs="Arial"/>
          <w:color w:val="000000"/>
        </w:rPr>
        <w:t xml:space="preserve">povinností je objednatel oprávněn účtovat zhotoviteli smluvní pokutu ve výši 50 000 Kč, a to za každé jednotlivé porušení. </w:t>
      </w:r>
      <w:r w:rsidRPr="00D72B2D">
        <w:rPr>
          <w:rFonts w:ascii="Arial" w:eastAsia="Arial" w:hAnsi="Arial" w:cs="Arial"/>
        </w:rPr>
        <w:t>Ujednání o smluvní pokutě v předchozí větě nemá vliv na nárok objednatele na náhradu závadným jednáním vzniklé skutečné škody</w:t>
      </w:r>
      <w:r w:rsidR="00AC6BB6">
        <w:rPr>
          <w:rFonts w:ascii="Arial" w:eastAsia="Arial" w:hAnsi="Arial" w:cs="Arial"/>
        </w:rPr>
        <w:t>, tj. i škody na výši sjednané smluvní pokuty</w:t>
      </w:r>
      <w:r w:rsidRPr="00D72B2D">
        <w:rPr>
          <w:rFonts w:ascii="Arial" w:eastAsia="Arial" w:hAnsi="Arial" w:cs="Arial"/>
        </w:rPr>
        <w:t>.</w:t>
      </w:r>
    </w:p>
    <w:p w14:paraId="471E2E14" w14:textId="77777777" w:rsidR="000C5469" w:rsidRPr="00D72B2D" w:rsidRDefault="000C5469" w:rsidP="007764CA">
      <w:pPr>
        <w:spacing w:after="0" w:line="240" w:lineRule="auto"/>
        <w:ind w:left="709"/>
        <w:jc w:val="both"/>
        <w:rPr>
          <w:rFonts w:ascii="Arial" w:eastAsia="Arial" w:hAnsi="Arial" w:cs="Arial"/>
        </w:rPr>
      </w:pPr>
    </w:p>
    <w:p w14:paraId="62B39F31" w14:textId="7A6BC698" w:rsidR="000C5469" w:rsidRPr="000C5469" w:rsidRDefault="000C5469" w:rsidP="007764CA">
      <w:pPr>
        <w:spacing w:after="0" w:line="240" w:lineRule="auto"/>
        <w:ind w:left="709"/>
        <w:jc w:val="both"/>
        <w:rPr>
          <w:rFonts w:ascii="Arial" w:eastAsia="Arial" w:hAnsi="Arial" w:cs="Arial"/>
        </w:rPr>
      </w:pPr>
    </w:p>
    <w:p w14:paraId="0000008B" w14:textId="4906FEE6" w:rsidR="002A0EC4" w:rsidRPr="007764CA"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Zhotovitel je povinen po dobu trvání této smlouvy udržovat svá práva k předmětu licence tak, aby bylo umožněno užívání předmětu licence objednatelem za podmínek stanovených touto smlouvou. </w:t>
      </w:r>
      <w:r w:rsidRPr="00D72B2D">
        <w:rPr>
          <w:rFonts w:ascii="Arial" w:eastAsia="Arial" w:hAnsi="Arial" w:cs="Arial"/>
          <w:color w:val="000000"/>
        </w:rPr>
        <w:t xml:space="preserve">Podpisem této smlouvy na sebe zhotovitel výslovně přebírá veškerou odpovědnost za případné nedodržení autorského zákona ve vztahu k jím poskytnutým oprávněním užít dílo v rozsahu nezbytném k naplnění účelu této smlouvy. Současně se zhotovitel zavazuje nahradit objednateli veškeré škody a nahradit veškeré náklady, včetně nákladů právního zastoupení, v případě, že jakákoliv třetí osoba uplatní vůči objednateli jakýkoliv nárok z titulu porušení autorského zákona, za které nese odpovědnost zhotovitel. </w:t>
      </w:r>
    </w:p>
    <w:p w14:paraId="2C6D8DCE" w14:textId="77777777" w:rsidR="007764CA" w:rsidRPr="00D72B2D" w:rsidRDefault="007764CA" w:rsidP="007764CA">
      <w:pPr>
        <w:spacing w:after="0" w:line="240" w:lineRule="auto"/>
        <w:ind w:left="709"/>
        <w:jc w:val="both"/>
        <w:rPr>
          <w:rFonts w:ascii="Arial" w:eastAsia="Arial" w:hAnsi="Arial" w:cs="Arial"/>
        </w:rPr>
      </w:pPr>
    </w:p>
    <w:p w14:paraId="0000008C" w14:textId="0B506202" w:rsidR="002A0EC4"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Zhotovitel je oprávněn po dobu trvání této smlouvy udělit právo užívání k předmětu licence třetím osobám bez jakéhokoliv omezení (licence je poskytována jako nevýhradní). </w:t>
      </w:r>
    </w:p>
    <w:p w14:paraId="25CCA764" w14:textId="4620D058" w:rsidR="007764CA" w:rsidRPr="00D72B2D" w:rsidRDefault="007764CA" w:rsidP="00133F98">
      <w:pPr>
        <w:spacing w:after="0" w:line="240" w:lineRule="auto"/>
        <w:jc w:val="both"/>
        <w:rPr>
          <w:rFonts w:ascii="Arial" w:eastAsia="Arial" w:hAnsi="Arial" w:cs="Arial"/>
        </w:rPr>
      </w:pPr>
    </w:p>
    <w:p w14:paraId="0000008D" w14:textId="4B589DA7" w:rsidR="002A0EC4"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Zhotovitel je oprávněn po dobu trvání této smlouvy předmět licence užívat bez </w:t>
      </w:r>
      <w:r w:rsidR="00190F05" w:rsidRPr="00D72B2D">
        <w:rPr>
          <w:rFonts w:ascii="Arial" w:eastAsia="Arial" w:hAnsi="Arial" w:cs="Arial"/>
        </w:rPr>
        <w:t>jakéhokoliv omezení. Článek 13.</w:t>
      </w:r>
      <w:r w:rsidR="007764CA">
        <w:rPr>
          <w:rFonts w:ascii="Arial" w:eastAsia="Arial" w:hAnsi="Arial" w:cs="Arial"/>
        </w:rPr>
        <w:t>11</w:t>
      </w:r>
      <w:r w:rsidRPr="00D72B2D">
        <w:rPr>
          <w:rFonts w:ascii="Arial" w:eastAsia="Arial" w:hAnsi="Arial" w:cs="Arial"/>
        </w:rPr>
        <w:t xml:space="preserve"> smlouvy tímto není dotčen.</w:t>
      </w:r>
    </w:p>
    <w:p w14:paraId="1904413F" w14:textId="77777777" w:rsidR="007764CA" w:rsidRPr="00D72B2D" w:rsidRDefault="007764CA" w:rsidP="007764CA">
      <w:pPr>
        <w:spacing w:after="0" w:line="240" w:lineRule="auto"/>
        <w:ind w:left="709"/>
        <w:jc w:val="both"/>
        <w:rPr>
          <w:rFonts w:ascii="Arial" w:eastAsia="Arial" w:hAnsi="Arial" w:cs="Arial"/>
        </w:rPr>
      </w:pPr>
    </w:p>
    <w:p w14:paraId="0000008E" w14:textId="48A18929" w:rsidR="002A0EC4"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lastRenderedPageBreak/>
        <w:t xml:space="preserve">Zhotovitel je povinen bez zbytečného odkladu po předání díla poskytnout objednateli manuál k používání předmětu licence, přístupová data a případně též veškeré věci, podklady a informace, které jsou potřebné k užívání předmětu licence. </w:t>
      </w:r>
    </w:p>
    <w:p w14:paraId="7817CBBF" w14:textId="77777777" w:rsidR="007764CA" w:rsidRPr="00D72B2D" w:rsidRDefault="007764CA" w:rsidP="007764CA">
      <w:pPr>
        <w:spacing w:after="0" w:line="240" w:lineRule="auto"/>
        <w:ind w:left="709"/>
        <w:jc w:val="both"/>
        <w:rPr>
          <w:rFonts w:ascii="Arial" w:eastAsia="Arial" w:hAnsi="Arial" w:cs="Arial"/>
        </w:rPr>
      </w:pPr>
    </w:p>
    <w:p w14:paraId="0000008F" w14:textId="0A57DBD2" w:rsidR="002A0EC4"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Zjistí-li objednatel, že je omezován ve výkonu svého práva užívat předmět licence podle této smlouvy třetími osobami, nebo zjistí-li, že jiné osoby toto právo porušují, je povinen bez zbytečného odkladu podat o tom zprávu zhotoviteli. Zhotovitel je povinen učinit veškeré kroky k tomu, aby objednatel nebyl omezován ve výkonu svých práv vyplývajících z této smlouvy. </w:t>
      </w:r>
    </w:p>
    <w:p w14:paraId="6798CCBF" w14:textId="77777777" w:rsidR="007764CA" w:rsidRPr="00D72B2D" w:rsidRDefault="007764CA" w:rsidP="007764CA">
      <w:pPr>
        <w:spacing w:after="0" w:line="240" w:lineRule="auto"/>
        <w:ind w:left="709"/>
        <w:jc w:val="both"/>
        <w:rPr>
          <w:rFonts w:ascii="Arial" w:eastAsia="Arial" w:hAnsi="Arial" w:cs="Arial"/>
        </w:rPr>
      </w:pPr>
    </w:p>
    <w:p w14:paraId="00000090" w14:textId="3854E20A" w:rsidR="002A0EC4" w:rsidRPr="00D72B2D"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Objednatel nese nebezpečí škody na věcech a/nebo podkladech, které mu byly </w:t>
      </w:r>
      <w:r w:rsidR="00190F05" w:rsidRPr="00D72B2D">
        <w:rPr>
          <w:rFonts w:ascii="Arial" w:eastAsia="Arial" w:hAnsi="Arial" w:cs="Arial"/>
        </w:rPr>
        <w:t>předány zhotovitelem podle 13.12</w:t>
      </w:r>
      <w:r w:rsidRPr="00D72B2D">
        <w:rPr>
          <w:rFonts w:ascii="Arial" w:eastAsia="Arial" w:hAnsi="Arial" w:cs="Arial"/>
        </w:rPr>
        <w:t xml:space="preserve"> této smlouvy. </w:t>
      </w:r>
    </w:p>
    <w:p w14:paraId="00000091"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00000092" w14:textId="77777777" w:rsidR="002A0EC4" w:rsidRPr="00D72B2D" w:rsidRDefault="00BF64D9" w:rsidP="00F859BE">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Ostatní ustanovení</w:t>
      </w:r>
    </w:p>
    <w:p w14:paraId="00000093" w14:textId="5C575B5F" w:rsidR="002A0EC4" w:rsidRDefault="00BF64D9">
      <w:pPr>
        <w:numPr>
          <w:ilvl w:val="1"/>
          <w:numId w:val="5"/>
        </w:numPr>
        <w:spacing w:after="0" w:line="259" w:lineRule="auto"/>
        <w:ind w:left="567" w:hanging="567"/>
        <w:jc w:val="both"/>
        <w:rPr>
          <w:rFonts w:ascii="Arial" w:eastAsia="Arial" w:hAnsi="Arial" w:cs="Arial"/>
          <w:color w:val="000000"/>
        </w:rPr>
      </w:pPr>
      <w:bookmarkStart w:id="3" w:name="_heading=h.s36em2viwgc4" w:colFirst="0" w:colLast="0"/>
      <w:bookmarkEnd w:id="3"/>
      <w:r w:rsidRPr="00D72B2D">
        <w:rPr>
          <w:rFonts w:ascii="Arial" w:eastAsia="Arial" w:hAnsi="Arial" w:cs="Arial"/>
          <w:color w:val="000000"/>
        </w:rPr>
        <w:t xml:space="preserve">Zhotovitel je povinen archivovat do konce roku 2035 veškerou dokumentaci související s plněním ze smlouvy včetně účetních dokladů a kdykoli po tuto dobu umožnit </w:t>
      </w:r>
      <w:r w:rsidR="00B601F4">
        <w:rPr>
          <w:rFonts w:ascii="Arial" w:eastAsia="Arial" w:hAnsi="Arial" w:cs="Arial"/>
          <w:color w:val="000000"/>
        </w:rPr>
        <w:t>o</w:t>
      </w:r>
      <w:r w:rsidRPr="00D72B2D">
        <w:rPr>
          <w:rFonts w:ascii="Arial" w:eastAsia="Arial" w:hAnsi="Arial" w:cs="Arial"/>
          <w:color w:val="000000"/>
        </w:rPr>
        <w:t>bjednateli přístup k této dokumentaci.</w:t>
      </w:r>
    </w:p>
    <w:p w14:paraId="0DC15F3A" w14:textId="77777777" w:rsidR="007764CA" w:rsidRPr="00D72B2D" w:rsidRDefault="007764CA" w:rsidP="007764CA">
      <w:pPr>
        <w:spacing w:after="0" w:line="259" w:lineRule="auto"/>
        <w:ind w:left="567"/>
        <w:jc w:val="both"/>
        <w:rPr>
          <w:rFonts w:ascii="Arial" w:eastAsia="Arial" w:hAnsi="Arial" w:cs="Arial"/>
          <w:color w:val="000000"/>
        </w:rPr>
      </w:pPr>
    </w:p>
    <w:p w14:paraId="00000094" w14:textId="41944E46" w:rsidR="002A0EC4" w:rsidRDefault="00BF64D9">
      <w:pPr>
        <w:numPr>
          <w:ilvl w:val="1"/>
          <w:numId w:val="5"/>
        </w:numPr>
        <w:spacing w:after="0" w:line="259" w:lineRule="auto"/>
        <w:ind w:left="567" w:hanging="567"/>
        <w:jc w:val="both"/>
        <w:rPr>
          <w:rFonts w:ascii="Arial" w:eastAsia="Arial" w:hAnsi="Arial" w:cs="Arial"/>
          <w:color w:val="000000"/>
        </w:rPr>
      </w:pPr>
      <w:r w:rsidRPr="00D72B2D">
        <w:rPr>
          <w:rFonts w:ascii="Arial" w:eastAsia="Arial" w:hAnsi="Arial" w:cs="Arial"/>
          <w:color w:val="000000"/>
        </w:rPr>
        <w:t>Zhotovitel je povinen minimálně do konce roku 2035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18BB0DD" w14:textId="77777777" w:rsidR="007764CA" w:rsidRDefault="007764CA" w:rsidP="007764CA">
      <w:pPr>
        <w:spacing w:after="0" w:line="259" w:lineRule="auto"/>
        <w:ind w:left="567"/>
        <w:jc w:val="both"/>
        <w:rPr>
          <w:rFonts w:ascii="Arial" w:eastAsia="Arial" w:hAnsi="Arial" w:cs="Arial"/>
          <w:color w:val="000000"/>
        </w:rPr>
      </w:pPr>
    </w:p>
    <w:p w14:paraId="48040B42" w14:textId="4264F8D2" w:rsidR="00B601F4" w:rsidRPr="001F6A30" w:rsidRDefault="00B601F4" w:rsidP="00B601F4">
      <w:pPr>
        <w:numPr>
          <w:ilvl w:val="1"/>
          <w:numId w:val="5"/>
        </w:numPr>
        <w:spacing w:after="0" w:line="259" w:lineRule="auto"/>
        <w:ind w:left="567" w:hanging="567"/>
        <w:jc w:val="both"/>
        <w:rPr>
          <w:rFonts w:ascii="Arial" w:hAnsi="Arial" w:cs="Arial"/>
          <w:w w:val="102"/>
        </w:rPr>
      </w:pPr>
      <w:r w:rsidRPr="00ED5586">
        <w:rPr>
          <w:rFonts w:ascii="Arial" w:hAnsi="Arial" w:cs="Arial"/>
          <w:w w:val="102"/>
        </w:rPr>
        <w:t>Komunikace na základě této smlo</w:t>
      </w:r>
      <w:r w:rsidRPr="001F6A30">
        <w:rPr>
          <w:rFonts w:ascii="Arial" w:hAnsi="Arial" w:cs="Arial"/>
          <w:w w:val="102"/>
        </w:rPr>
        <w:t>uvy s výjimkou právních jednání</w:t>
      </w:r>
      <w:r>
        <w:rPr>
          <w:rFonts w:ascii="Arial" w:hAnsi="Arial" w:cs="Arial"/>
          <w:w w:val="102"/>
        </w:rPr>
        <w:t xml:space="preserve">, není-li ve smlouvě dohodnuto jinak (např. pro reklamace), </w:t>
      </w:r>
      <w:r w:rsidRPr="00ED5586">
        <w:rPr>
          <w:rFonts w:ascii="Arial" w:hAnsi="Arial" w:cs="Arial"/>
          <w:w w:val="102"/>
        </w:rPr>
        <w:t>může být vedena prostou mailovou zprávou a nemusí být dle dohody stran podepsána zaručeným elektronickým podpisem. Přílohy či podklady pro úkony stran činěné v souvislosti s touto smlouvou nemusí být autorizovaně konvertovány.</w:t>
      </w:r>
    </w:p>
    <w:p w14:paraId="54A6B813" w14:textId="77777777" w:rsidR="00B601F4" w:rsidRPr="00D72B2D" w:rsidRDefault="00B601F4" w:rsidP="00B601F4">
      <w:pPr>
        <w:spacing w:after="0" w:line="259" w:lineRule="auto"/>
        <w:ind w:left="567"/>
        <w:jc w:val="both"/>
        <w:rPr>
          <w:rFonts w:ascii="Arial" w:eastAsia="Arial" w:hAnsi="Arial" w:cs="Arial"/>
          <w:color w:val="000000"/>
        </w:rPr>
      </w:pPr>
    </w:p>
    <w:p w14:paraId="00000095"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00000096" w14:textId="77777777" w:rsidR="002A0EC4" w:rsidRPr="00D72B2D" w:rsidRDefault="00BF64D9" w:rsidP="00F859BE">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Závěrečná ustanovení</w:t>
      </w:r>
    </w:p>
    <w:p w14:paraId="00000097" w14:textId="7DDF415B"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Tato smlouva se řídí právním řádem České republiky, zejména příslušnými ustanoveními </w:t>
      </w:r>
      <w:r w:rsidR="00B601F4">
        <w:rPr>
          <w:rFonts w:ascii="Arial" w:eastAsia="Arial" w:hAnsi="Arial" w:cs="Arial"/>
        </w:rPr>
        <w:t>občanského</w:t>
      </w:r>
      <w:r w:rsidR="00B601F4" w:rsidRPr="00D72B2D">
        <w:rPr>
          <w:rFonts w:ascii="Arial" w:eastAsia="Arial" w:hAnsi="Arial" w:cs="Arial"/>
        </w:rPr>
        <w:t xml:space="preserve"> </w:t>
      </w:r>
      <w:r w:rsidRPr="00D72B2D">
        <w:rPr>
          <w:rFonts w:ascii="Arial" w:eastAsia="Arial" w:hAnsi="Arial" w:cs="Arial"/>
        </w:rPr>
        <w:t xml:space="preserve">zákoníku. </w:t>
      </w:r>
    </w:p>
    <w:p w14:paraId="7D251E82" w14:textId="77777777" w:rsidR="007764CA" w:rsidRPr="00D72B2D" w:rsidRDefault="007764CA" w:rsidP="00133F98">
      <w:pPr>
        <w:spacing w:after="0" w:line="240" w:lineRule="auto"/>
        <w:ind w:left="709"/>
        <w:jc w:val="both"/>
        <w:rPr>
          <w:rFonts w:ascii="Arial" w:eastAsia="Arial" w:hAnsi="Arial" w:cs="Arial"/>
        </w:rPr>
      </w:pPr>
    </w:p>
    <w:p w14:paraId="00000098" w14:textId="27E746D2"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Tato smlouva představuje úplnou dohodu smluvních stran ohledně předmětu této smlouvy.</w:t>
      </w:r>
    </w:p>
    <w:p w14:paraId="6E94B676" w14:textId="77777777" w:rsidR="007764CA" w:rsidRPr="00D72B2D" w:rsidRDefault="007764CA" w:rsidP="00133F98">
      <w:pPr>
        <w:spacing w:after="0" w:line="240" w:lineRule="auto"/>
        <w:ind w:left="709"/>
        <w:jc w:val="both"/>
        <w:rPr>
          <w:rFonts w:ascii="Arial" w:eastAsia="Arial" w:hAnsi="Arial" w:cs="Arial"/>
        </w:rPr>
      </w:pPr>
    </w:p>
    <w:p w14:paraId="0000009A" w14:textId="78E3D77A"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Tato smlouva může být měněna nebo doplňována pouze na základě písemných dodatků podepsaných oběma </w:t>
      </w:r>
      <w:r w:rsidR="00B601F4">
        <w:rPr>
          <w:rFonts w:ascii="Arial" w:eastAsia="Arial" w:hAnsi="Arial" w:cs="Arial"/>
        </w:rPr>
        <w:t>s</w:t>
      </w:r>
      <w:r w:rsidRPr="00D72B2D">
        <w:rPr>
          <w:rFonts w:ascii="Arial" w:eastAsia="Arial" w:hAnsi="Arial" w:cs="Arial"/>
        </w:rPr>
        <w:t>mluvními stranami</w:t>
      </w:r>
      <w:r w:rsidR="00B601F4">
        <w:rPr>
          <w:rFonts w:ascii="Arial" w:eastAsia="Arial" w:hAnsi="Arial" w:cs="Arial"/>
        </w:rPr>
        <w:t xml:space="preserve"> z důvodů v této smlouvě ujednaných</w:t>
      </w:r>
      <w:r w:rsidRPr="00D72B2D">
        <w:rPr>
          <w:rFonts w:ascii="Arial" w:eastAsia="Arial" w:hAnsi="Arial" w:cs="Arial"/>
        </w:rPr>
        <w:t>.</w:t>
      </w:r>
    </w:p>
    <w:p w14:paraId="18606DFA" w14:textId="77777777" w:rsidR="007764CA" w:rsidRPr="00D72B2D" w:rsidRDefault="007764CA" w:rsidP="00133F98">
      <w:pPr>
        <w:spacing w:after="0" w:line="240" w:lineRule="auto"/>
        <w:ind w:left="709"/>
        <w:jc w:val="both"/>
        <w:rPr>
          <w:rFonts w:ascii="Arial" w:eastAsia="Arial" w:hAnsi="Arial" w:cs="Arial"/>
        </w:rPr>
      </w:pPr>
    </w:p>
    <w:p w14:paraId="0000009B" w14:textId="7EA9E5D2"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Veškeré přílohy této </w:t>
      </w:r>
      <w:r w:rsidR="00B601F4">
        <w:rPr>
          <w:rFonts w:ascii="Arial" w:eastAsia="Arial" w:hAnsi="Arial" w:cs="Arial"/>
        </w:rPr>
        <w:t>s</w:t>
      </w:r>
      <w:r w:rsidRPr="00D72B2D">
        <w:rPr>
          <w:rFonts w:ascii="Arial" w:eastAsia="Arial" w:hAnsi="Arial" w:cs="Arial"/>
        </w:rPr>
        <w:t>mlouvy jsou její neoddělitelnou součástí.</w:t>
      </w:r>
    </w:p>
    <w:p w14:paraId="1983322F" w14:textId="77777777" w:rsidR="007764CA" w:rsidRPr="00D72B2D" w:rsidRDefault="007764CA" w:rsidP="00133F98">
      <w:pPr>
        <w:spacing w:after="0" w:line="240" w:lineRule="auto"/>
        <w:ind w:left="709"/>
        <w:jc w:val="both"/>
        <w:rPr>
          <w:rFonts w:ascii="Arial" w:eastAsia="Arial" w:hAnsi="Arial" w:cs="Arial"/>
        </w:rPr>
      </w:pPr>
    </w:p>
    <w:p w14:paraId="0000009C" w14:textId="6292904C"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2BB6A7E6" w14:textId="6448350A" w:rsidR="00133F98" w:rsidRPr="00D72B2D" w:rsidRDefault="00133F98" w:rsidP="00133F98">
      <w:pPr>
        <w:spacing w:after="0" w:line="240" w:lineRule="auto"/>
        <w:jc w:val="both"/>
        <w:rPr>
          <w:rFonts w:ascii="Arial" w:eastAsia="Arial" w:hAnsi="Arial" w:cs="Arial"/>
        </w:rPr>
      </w:pPr>
    </w:p>
    <w:p w14:paraId="0000009D" w14:textId="5CF03C4A" w:rsidR="002A0EC4" w:rsidRPr="00133F98"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color w:val="000000"/>
        </w:rPr>
        <w:t>Veškeré spory vznikající z této smlouvy a/nebo v souvislosti s ní, které se nepodaří vyřešit dohodou smluvních stran do jednoho (1) měsíce ode dne vzniku sporu, budou rozhodovány věcně a místně příslušnými soudy České republiky.</w:t>
      </w:r>
    </w:p>
    <w:p w14:paraId="0D7D2E12" w14:textId="77777777" w:rsidR="007764CA" w:rsidRPr="00D72B2D" w:rsidRDefault="007764CA" w:rsidP="00133F98">
      <w:pPr>
        <w:spacing w:after="0" w:line="240" w:lineRule="auto"/>
        <w:ind w:left="709"/>
        <w:jc w:val="both"/>
        <w:rPr>
          <w:rFonts w:ascii="Arial" w:eastAsia="Arial" w:hAnsi="Arial" w:cs="Arial"/>
        </w:rPr>
      </w:pPr>
    </w:p>
    <w:p w14:paraId="0000009E" w14:textId="703BCE91"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Tato smlouva je vyhotovena elektronicky. Každá ze smluvních stran obdrží po jednom řádně podepsaném vyhotovení.</w:t>
      </w:r>
    </w:p>
    <w:p w14:paraId="41708950" w14:textId="77777777" w:rsidR="007764CA" w:rsidRPr="00D72B2D" w:rsidRDefault="007764CA" w:rsidP="00133F98">
      <w:pPr>
        <w:spacing w:after="0" w:line="240" w:lineRule="auto"/>
        <w:ind w:left="709"/>
        <w:jc w:val="both"/>
        <w:rPr>
          <w:rFonts w:ascii="Arial" w:eastAsia="Arial" w:hAnsi="Arial" w:cs="Arial"/>
        </w:rPr>
      </w:pPr>
    </w:p>
    <w:p w14:paraId="0000009F" w14:textId="68022838" w:rsidR="002A0EC4" w:rsidRDefault="00BF64D9" w:rsidP="00133F98">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Tato smlouva nabývá platnosti dnem jejího </w:t>
      </w:r>
      <w:r w:rsidR="00B601F4">
        <w:rPr>
          <w:rFonts w:ascii="Arial" w:eastAsia="Arial" w:hAnsi="Arial" w:cs="Arial"/>
        </w:rPr>
        <w:t>vzniku</w:t>
      </w:r>
      <w:r w:rsidRPr="00D72B2D">
        <w:rPr>
          <w:rFonts w:ascii="Arial" w:eastAsia="Arial" w:hAnsi="Arial" w:cs="Arial"/>
        </w:rPr>
        <w:t xml:space="preserve"> a účinnosti dnem </w:t>
      </w:r>
      <w:r w:rsidR="00B601F4">
        <w:rPr>
          <w:rFonts w:ascii="Arial" w:eastAsia="Arial" w:hAnsi="Arial" w:cs="Arial"/>
        </w:rPr>
        <w:t>u</w:t>
      </w:r>
      <w:r w:rsidRPr="00D72B2D">
        <w:rPr>
          <w:rFonts w:ascii="Arial" w:eastAsia="Arial" w:hAnsi="Arial" w:cs="Arial"/>
        </w:rPr>
        <w:t xml:space="preserve">veřejnění této smlouvy v Registru smluv. </w:t>
      </w:r>
      <w:r w:rsidR="00B601F4">
        <w:rPr>
          <w:rFonts w:ascii="Arial" w:eastAsia="Arial" w:hAnsi="Arial" w:cs="Arial"/>
        </w:rPr>
        <w:t>U</w:t>
      </w:r>
      <w:r w:rsidRPr="00D72B2D">
        <w:rPr>
          <w:rFonts w:ascii="Arial" w:eastAsia="Arial" w:hAnsi="Arial" w:cs="Arial"/>
        </w:rPr>
        <w:t xml:space="preserve">veřejnění smlouvy v Registru smluv zajistí objednatel. Zhotovitel souhlasí s </w:t>
      </w:r>
      <w:r w:rsidR="00B601F4">
        <w:rPr>
          <w:rFonts w:ascii="Arial" w:eastAsia="Arial" w:hAnsi="Arial" w:cs="Arial"/>
        </w:rPr>
        <w:t>u</w:t>
      </w:r>
      <w:r w:rsidRPr="00D72B2D">
        <w:rPr>
          <w:rFonts w:ascii="Arial" w:eastAsia="Arial" w:hAnsi="Arial" w:cs="Arial"/>
        </w:rPr>
        <w:t xml:space="preserve">veřejněním celého textu této smlouvy včetně podpisů v Registru smluv. Současně bere zhotovitel na vědomí, že v případě nesplnění </w:t>
      </w:r>
      <w:r w:rsidR="00B601F4">
        <w:rPr>
          <w:rFonts w:ascii="Arial" w:eastAsia="Arial" w:hAnsi="Arial" w:cs="Arial"/>
        </w:rPr>
        <w:t xml:space="preserve">uvedené </w:t>
      </w:r>
      <w:r w:rsidRPr="00D72B2D">
        <w:rPr>
          <w:rFonts w:ascii="Arial" w:eastAsia="Arial" w:hAnsi="Arial" w:cs="Arial"/>
        </w:rPr>
        <w:t xml:space="preserve">zákonné povinnosti je smlouva do tří měsíců </w:t>
      </w:r>
      <w:r w:rsidR="00B601F4" w:rsidRPr="00B601F4">
        <w:rPr>
          <w:rFonts w:ascii="Arial" w:eastAsia="Arial" w:hAnsi="Arial" w:cs="Arial"/>
        </w:rPr>
        <w:t>ode dne, kdy byla uzavřena,</w:t>
      </w:r>
      <w:r w:rsidR="00B601F4">
        <w:rPr>
          <w:rFonts w:ascii="Arial" w:eastAsia="Arial" w:hAnsi="Arial" w:cs="Arial"/>
        </w:rPr>
        <w:t xml:space="preserve"> </w:t>
      </w:r>
      <w:r w:rsidRPr="00D72B2D">
        <w:rPr>
          <w:rFonts w:ascii="Arial" w:eastAsia="Arial" w:hAnsi="Arial" w:cs="Arial"/>
        </w:rPr>
        <w:t>bez dalšího zrušena od samého počátku.</w:t>
      </w:r>
    </w:p>
    <w:p w14:paraId="27B83497" w14:textId="77777777" w:rsidR="007764CA" w:rsidRPr="00D72B2D" w:rsidRDefault="007764CA" w:rsidP="00133F98">
      <w:pPr>
        <w:spacing w:after="0" w:line="240" w:lineRule="auto"/>
        <w:ind w:left="1069"/>
        <w:jc w:val="both"/>
        <w:rPr>
          <w:rFonts w:ascii="Arial" w:eastAsia="Arial" w:hAnsi="Arial" w:cs="Arial"/>
        </w:rPr>
      </w:pPr>
    </w:p>
    <w:p w14:paraId="000000A0" w14:textId="1D678B1E" w:rsidR="002A0EC4" w:rsidRPr="00D72B2D"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Nedílnou součástí této smlouvy je</w:t>
      </w:r>
      <w:r w:rsidR="00133F98">
        <w:rPr>
          <w:rFonts w:ascii="Arial" w:eastAsia="Arial" w:hAnsi="Arial" w:cs="Arial"/>
        </w:rPr>
        <w:t>:</w:t>
      </w:r>
    </w:p>
    <w:p w14:paraId="000000A1" w14:textId="494E0047" w:rsidR="002A0EC4" w:rsidRPr="00D72B2D" w:rsidRDefault="000B1732" w:rsidP="00D70AF1">
      <w:pPr>
        <w:spacing w:after="0" w:line="240" w:lineRule="auto"/>
        <w:ind w:left="2127" w:hanging="1419"/>
        <w:rPr>
          <w:rFonts w:ascii="Arial" w:eastAsia="Arial" w:hAnsi="Arial" w:cs="Arial"/>
        </w:rPr>
      </w:pPr>
      <w:r w:rsidRPr="00D72B2D">
        <w:rPr>
          <w:rFonts w:ascii="Arial" w:eastAsia="Arial" w:hAnsi="Arial" w:cs="Arial"/>
        </w:rPr>
        <w:t>příloha č. 1 –</w:t>
      </w:r>
      <w:r w:rsidRPr="00D72B2D">
        <w:rPr>
          <w:rFonts w:ascii="Arial" w:eastAsia="Arial" w:hAnsi="Arial" w:cs="Arial"/>
        </w:rPr>
        <w:tab/>
      </w:r>
      <w:r w:rsidR="00BF64D9" w:rsidRPr="00D72B2D">
        <w:rPr>
          <w:rFonts w:ascii="Arial" w:eastAsia="Arial" w:hAnsi="Arial" w:cs="Arial"/>
        </w:rPr>
        <w:t xml:space="preserve">Specifikace díla: příloha č. 1 </w:t>
      </w:r>
      <w:r w:rsidR="00EE7536">
        <w:rPr>
          <w:rFonts w:ascii="Arial" w:eastAsia="Arial" w:hAnsi="Arial" w:cs="Arial"/>
        </w:rPr>
        <w:t>zadávací dokumentace</w:t>
      </w:r>
      <w:r w:rsidR="00EE7536" w:rsidRPr="00D72B2D">
        <w:rPr>
          <w:rFonts w:ascii="Arial" w:eastAsia="Arial" w:hAnsi="Arial" w:cs="Arial"/>
        </w:rPr>
        <w:t xml:space="preserve"> </w:t>
      </w:r>
      <w:r w:rsidR="000B7F1A" w:rsidRPr="00D72B2D">
        <w:rPr>
          <w:rFonts w:ascii="Arial" w:eastAsia="Arial" w:hAnsi="Arial" w:cs="Arial"/>
        </w:rPr>
        <w:t xml:space="preserve">– </w:t>
      </w:r>
      <w:r w:rsidR="003A07B3">
        <w:rPr>
          <w:rFonts w:ascii="Arial" w:eastAsia="Arial" w:hAnsi="Arial" w:cs="Arial"/>
        </w:rPr>
        <w:t>T</w:t>
      </w:r>
      <w:r w:rsidR="000B7F1A" w:rsidRPr="00D72B2D">
        <w:rPr>
          <w:rFonts w:ascii="Arial" w:eastAsia="Arial" w:hAnsi="Arial" w:cs="Arial"/>
        </w:rPr>
        <w:t>echnická specifikace</w:t>
      </w:r>
      <w:r w:rsidR="00BF64D9" w:rsidRPr="00D72B2D">
        <w:rPr>
          <w:rFonts w:ascii="Arial" w:eastAsia="Arial" w:hAnsi="Arial" w:cs="Arial"/>
        </w:rPr>
        <w:t>, technick</w:t>
      </w:r>
      <w:r w:rsidR="000B7F1A" w:rsidRPr="00D72B2D">
        <w:rPr>
          <w:rFonts w:ascii="Arial" w:eastAsia="Arial" w:hAnsi="Arial" w:cs="Arial"/>
        </w:rPr>
        <w:t>é</w:t>
      </w:r>
      <w:r w:rsidR="00BF64D9" w:rsidRPr="00D72B2D">
        <w:rPr>
          <w:rFonts w:ascii="Arial" w:eastAsia="Arial" w:hAnsi="Arial" w:cs="Arial"/>
        </w:rPr>
        <w:t xml:space="preserve"> list</w:t>
      </w:r>
      <w:r w:rsidR="000B7F1A" w:rsidRPr="00D72B2D">
        <w:rPr>
          <w:rFonts w:ascii="Arial" w:eastAsia="Arial" w:hAnsi="Arial" w:cs="Arial"/>
        </w:rPr>
        <w:t>y</w:t>
      </w:r>
      <w:r w:rsidR="00BF64D9" w:rsidRPr="00D72B2D">
        <w:rPr>
          <w:rFonts w:ascii="Arial" w:eastAsia="Arial" w:hAnsi="Arial" w:cs="Arial"/>
        </w:rPr>
        <w:t xml:space="preserve"> a cenová tabulka z nabídky </w:t>
      </w:r>
      <w:r w:rsidR="00EE7536">
        <w:rPr>
          <w:rFonts w:ascii="Arial" w:eastAsia="Arial" w:hAnsi="Arial" w:cs="Arial"/>
        </w:rPr>
        <w:t>z</w:t>
      </w:r>
      <w:r w:rsidR="00BF64D9" w:rsidRPr="00D72B2D">
        <w:rPr>
          <w:rFonts w:ascii="Arial" w:eastAsia="Arial" w:hAnsi="Arial" w:cs="Arial"/>
        </w:rPr>
        <w:t>hotovitele</w:t>
      </w:r>
      <w:r w:rsidR="000B7F1A" w:rsidRPr="00D72B2D">
        <w:rPr>
          <w:rFonts w:ascii="Arial" w:eastAsia="Arial" w:hAnsi="Arial" w:cs="Arial"/>
        </w:rPr>
        <w:t>,</w:t>
      </w:r>
    </w:p>
    <w:p w14:paraId="000000A2" w14:textId="0290C041" w:rsidR="002A0EC4" w:rsidRPr="00D72B2D" w:rsidRDefault="000B1732" w:rsidP="00D70AF1">
      <w:pPr>
        <w:spacing w:after="0" w:line="240" w:lineRule="auto"/>
        <w:ind w:left="2127" w:hanging="1419"/>
        <w:rPr>
          <w:rFonts w:ascii="Arial" w:eastAsia="Arial" w:hAnsi="Arial" w:cs="Arial"/>
        </w:rPr>
      </w:pPr>
      <w:r w:rsidRPr="00D72B2D">
        <w:rPr>
          <w:rFonts w:ascii="Arial" w:eastAsia="Arial" w:hAnsi="Arial" w:cs="Arial"/>
        </w:rPr>
        <w:t>příloha č. 2 –</w:t>
      </w:r>
      <w:r w:rsidRPr="00D72B2D">
        <w:rPr>
          <w:rFonts w:ascii="Arial" w:eastAsia="Arial" w:hAnsi="Arial" w:cs="Arial"/>
        </w:rPr>
        <w:tab/>
      </w:r>
      <w:r w:rsidR="00BF64D9" w:rsidRPr="00D72B2D">
        <w:rPr>
          <w:rFonts w:ascii="Arial" w:eastAsia="Arial" w:hAnsi="Arial" w:cs="Arial"/>
        </w:rPr>
        <w:t>Požadavky a opatření pro zajištění bezpečnosti informací a informačních aktiv</w:t>
      </w:r>
      <w:r w:rsidR="00190F05" w:rsidRPr="00D72B2D">
        <w:rPr>
          <w:rFonts w:ascii="Arial" w:eastAsia="Arial" w:hAnsi="Arial" w:cs="Arial"/>
        </w:rPr>
        <w:t xml:space="preserve"> objedna</w:t>
      </w:r>
      <w:r w:rsidR="000B1337" w:rsidRPr="00D72B2D">
        <w:rPr>
          <w:rFonts w:ascii="Arial" w:eastAsia="Arial" w:hAnsi="Arial" w:cs="Arial"/>
        </w:rPr>
        <w:t>tele</w:t>
      </w:r>
      <w:r w:rsidR="00BF64D9" w:rsidRPr="00D72B2D">
        <w:rPr>
          <w:rFonts w:ascii="Arial" w:eastAsia="Arial" w:hAnsi="Arial" w:cs="Arial"/>
        </w:rPr>
        <w:t>,</w:t>
      </w:r>
    </w:p>
    <w:p w14:paraId="000000A3" w14:textId="5F1DBFE1" w:rsidR="002A0EC4" w:rsidRPr="00D72B2D" w:rsidRDefault="00BF64D9" w:rsidP="00D70AF1">
      <w:pPr>
        <w:spacing w:after="0" w:line="240" w:lineRule="auto"/>
        <w:ind w:left="2127" w:hanging="1419"/>
        <w:rPr>
          <w:rFonts w:ascii="Arial" w:eastAsia="Arial" w:hAnsi="Arial" w:cs="Arial"/>
        </w:rPr>
      </w:pPr>
      <w:r w:rsidRPr="00D72B2D">
        <w:rPr>
          <w:rFonts w:ascii="Arial" w:eastAsia="Arial" w:hAnsi="Arial" w:cs="Arial"/>
        </w:rPr>
        <w:t xml:space="preserve">příloha č. 3 – </w:t>
      </w:r>
      <w:r w:rsidRPr="00D72B2D">
        <w:rPr>
          <w:rFonts w:ascii="Arial" w:eastAsia="Arial" w:hAnsi="Arial" w:cs="Arial"/>
        </w:rPr>
        <w:tab/>
        <w:t>Seznam poddodavatelů (je-li relevantní)</w:t>
      </w:r>
      <w:r w:rsidR="00D70AF1" w:rsidRPr="00D72B2D">
        <w:rPr>
          <w:rFonts w:ascii="Arial" w:eastAsia="Arial" w:hAnsi="Arial" w:cs="Arial"/>
        </w:rPr>
        <w:t>.</w:t>
      </w:r>
    </w:p>
    <w:p w14:paraId="000000A5" w14:textId="1A122C09" w:rsidR="002A0EC4" w:rsidRPr="00D72B2D" w:rsidRDefault="002A0EC4" w:rsidP="000B7F1A">
      <w:pPr>
        <w:pBdr>
          <w:top w:val="nil"/>
          <w:left w:val="nil"/>
          <w:bottom w:val="nil"/>
          <w:right w:val="nil"/>
          <w:between w:val="nil"/>
        </w:pBdr>
        <w:spacing w:after="0" w:line="240" w:lineRule="auto"/>
        <w:rPr>
          <w:rFonts w:ascii="Arial" w:eastAsia="Arial" w:hAnsi="Arial" w:cs="Arial"/>
          <w:color w:val="000000"/>
        </w:rPr>
      </w:pPr>
    </w:p>
    <w:p w14:paraId="463017A8" w14:textId="77777777" w:rsidR="00D70AF1" w:rsidRPr="00D72B2D" w:rsidRDefault="00D70AF1" w:rsidP="000B7F1A">
      <w:pPr>
        <w:pBdr>
          <w:top w:val="nil"/>
          <w:left w:val="nil"/>
          <w:bottom w:val="nil"/>
          <w:right w:val="nil"/>
          <w:between w:val="nil"/>
        </w:pBdr>
        <w:spacing w:after="0" w:line="240" w:lineRule="auto"/>
        <w:rPr>
          <w:rFonts w:ascii="Arial" w:eastAsia="Arial" w:hAnsi="Arial" w:cs="Arial"/>
          <w:color w:val="000000"/>
        </w:rPr>
      </w:pPr>
    </w:p>
    <w:p w14:paraId="000000A6" w14:textId="30DCFC7F" w:rsidR="002A0EC4" w:rsidRPr="00D72B2D" w:rsidRDefault="00BF64D9">
      <w:pPr>
        <w:pBdr>
          <w:top w:val="nil"/>
          <w:left w:val="nil"/>
          <w:bottom w:val="nil"/>
          <w:right w:val="nil"/>
          <w:between w:val="nil"/>
        </w:pBdr>
        <w:spacing w:after="0" w:line="240" w:lineRule="auto"/>
        <w:jc w:val="both"/>
        <w:rPr>
          <w:rFonts w:ascii="Arial" w:eastAsia="Arial" w:hAnsi="Arial" w:cs="Arial"/>
        </w:rPr>
      </w:pPr>
      <w:r w:rsidRPr="00D72B2D">
        <w:rPr>
          <w:rFonts w:ascii="Arial" w:eastAsia="Arial" w:hAnsi="Arial" w:cs="Arial"/>
          <w:color w:val="000000"/>
        </w:rPr>
        <w:t xml:space="preserve">V </w:t>
      </w:r>
      <w:r w:rsidRPr="00D72B2D">
        <w:rPr>
          <w:rFonts w:ascii="Arial" w:eastAsia="Arial" w:hAnsi="Arial" w:cs="Arial"/>
          <w:color w:val="000000"/>
          <w:highlight w:val="lightGray"/>
        </w:rPr>
        <w:t>………………..</w:t>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t>V</w:t>
      </w:r>
      <w:r w:rsidR="000B7F1A" w:rsidRPr="00D72B2D">
        <w:rPr>
          <w:rFonts w:ascii="Arial" w:eastAsia="Arial" w:hAnsi="Arial" w:cs="Arial"/>
          <w:color w:val="000000"/>
        </w:rPr>
        <w:t> Havl</w:t>
      </w:r>
      <w:r w:rsidR="009F2BE4" w:rsidRPr="00D72B2D">
        <w:rPr>
          <w:rFonts w:ascii="Arial" w:eastAsia="Arial" w:hAnsi="Arial" w:cs="Arial"/>
          <w:color w:val="000000"/>
        </w:rPr>
        <w:t>íčkově</w:t>
      </w:r>
      <w:r w:rsidR="000B7F1A" w:rsidRPr="00D72B2D">
        <w:rPr>
          <w:rFonts w:ascii="Arial" w:eastAsia="Arial" w:hAnsi="Arial" w:cs="Arial"/>
          <w:color w:val="000000"/>
        </w:rPr>
        <w:t xml:space="preserve"> Brodě</w:t>
      </w:r>
    </w:p>
    <w:p w14:paraId="000000A7" w14:textId="77777777" w:rsidR="002A0EC4" w:rsidRPr="00D72B2D" w:rsidRDefault="002A0EC4">
      <w:pPr>
        <w:pBdr>
          <w:top w:val="nil"/>
          <w:left w:val="nil"/>
          <w:bottom w:val="nil"/>
          <w:right w:val="nil"/>
          <w:between w:val="nil"/>
        </w:pBdr>
        <w:spacing w:after="0" w:line="240" w:lineRule="auto"/>
        <w:ind w:left="284"/>
        <w:jc w:val="both"/>
        <w:rPr>
          <w:rFonts w:ascii="Arial" w:eastAsia="Arial" w:hAnsi="Arial" w:cs="Arial"/>
          <w:color w:val="000000"/>
        </w:rPr>
      </w:pPr>
    </w:p>
    <w:p w14:paraId="000000A8"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b/>
          <w:color w:val="000000"/>
        </w:rPr>
      </w:pPr>
      <w:r w:rsidRPr="00D72B2D">
        <w:rPr>
          <w:rFonts w:ascii="Arial" w:eastAsia="Arial" w:hAnsi="Arial" w:cs="Arial"/>
          <w:b/>
          <w:color w:val="000000"/>
        </w:rPr>
        <w:t>Zhotovitel</w:t>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t>Objednatel</w:t>
      </w:r>
    </w:p>
    <w:p w14:paraId="000000A9"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000000AA" w14:textId="30C78A23"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720B3C45" w14:textId="77777777" w:rsidR="004E7790" w:rsidRPr="00D72B2D" w:rsidRDefault="004E7790">
      <w:pPr>
        <w:pBdr>
          <w:top w:val="nil"/>
          <w:left w:val="nil"/>
          <w:bottom w:val="nil"/>
          <w:right w:val="nil"/>
          <w:between w:val="nil"/>
        </w:pBdr>
        <w:spacing w:after="0" w:line="240" w:lineRule="auto"/>
        <w:jc w:val="both"/>
        <w:rPr>
          <w:rFonts w:ascii="Arial" w:eastAsia="Arial" w:hAnsi="Arial" w:cs="Arial"/>
          <w:color w:val="000000"/>
        </w:rPr>
      </w:pPr>
    </w:p>
    <w:p w14:paraId="000000AB"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w:t>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t>………………………………….</w:t>
      </w:r>
    </w:p>
    <w:p w14:paraId="71B4E8FB" w14:textId="77777777" w:rsidR="000B7F1A" w:rsidRPr="00D72B2D" w:rsidRDefault="00BF64D9" w:rsidP="000B7F1A">
      <w:pPr>
        <w:pBdr>
          <w:top w:val="nil"/>
          <w:left w:val="nil"/>
          <w:bottom w:val="nil"/>
          <w:right w:val="nil"/>
          <w:between w:val="nil"/>
        </w:pBdr>
        <w:spacing w:after="0" w:line="240" w:lineRule="auto"/>
        <w:rPr>
          <w:rFonts w:ascii="Arial" w:eastAsia="Arial" w:hAnsi="Arial" w:cs="Arial"/>
          <w:color w:val="000000"/>
        </w:rPr>
      </w:pPr>
      <w:r w:rsidRPr="00D72B2D">
        <w:rPr>
          <w:rFonts w:ascii="Arial" w:eastAsia="Arial" w:hAnsi="Arial" w:cs="Arial"/>
          <w:color w:val="000000"/>
          <w:highlight w:val="lightGray"/>
        </w:rPr>
        <w:t>[bude doplněno jméno a příjmení</w:t>
      </w:r>
      <w:r w:rsidR="000B1732" w:rsidRPr="00D72B2D">
        <w:rPr>
          <w:rFonts w:ascii="Arial" w:eastAsia="Arial" w:hAnsi="Arial" w:cs="Arial"/>
          <w:color w:val="000000"/>
        </w:rPr>
        <w:tab/>
      </w:r>
      <w:r w:rsidR="000B1732" w:rsidRPr="00D72B2D">
        <w:rPr>
          <w:rFonts w:ascii="Arial" w:eastAsia="Arial" w:hAnsi="Arial" w:cs="Arial"/>
          <w:color w:val="000000"/>
        </w:rPr>
        <w:tab/>
      </w:r>
      <w:r w:rsidR="000B1732" w:rsidRPr="00D72B2D">
        <w:rPr>
          <w:rFonts w:ascii="Arial" w:eastAsia="Arial" w:hAnsi="Arial" w:cs="Arial"/>
          <w:color w:val="000000"/>
        </w:rPr>
        <w:tab/>
      </w:r>
      <w:r w:rsidR="000B1732" w:rsidRPr="00D72B2D">
        <w:rPr>
          <w:rFonts w:ascii="Arial" w:eastAsia="Arial" w:hAnsi="Arial" w:cs="Arial"/>
          <w:color w:val="000000"/>
        </w:rPr>
        <w:tab/>
      </w:r>
      <w:r w:rsidR="000B7F1A" w:rsidRPr="00D72B2D">
        <w:rPr>
          <w:rFonts w:ascii="Arial" w:eastAsia="Arial" w:hAnsi="Arial" w:cs="Arial"/>
          <w:color w:val="000000"/>
        </w:rPr>
        <w:t>Mgr. David Rezničenko, MHA,</w:t>
      </w:r>
    </w:p>
    <w:p w14:paraId="000000AC" w14:textId="437F1D07" w:rsidR="002A0EC4" w:rsidRPr="00D72B2D" w:rsidRDefault="00BF64D9" w:rsidP="000B7F1A">
      <w:pPr>
        <w:pBdr>
          <w:top w:val="nil"/>
          <w:left w:val="nil"/>
          <w:bottom w:val="nil"/>
          <w:right w:val="nil"/>
          <w:between w:val="nil"/>
        </w:pBdr>
        <w:spacing w:after="0" w:line="240" w:lineRule="auto"/>
        <w:rPr>
          <w:rFonts w:ascii="Arial" w:eastAsia="Arial" w:hAnsi="Arial" w:cs="Arial"/>
          <w:color w:val="000000"/>
        </w:rPr>
      </w:pPr>
      <w:r w:rsidRPr="00D72B2D">
        <w:rPr>
          <w:rFonts w:ascii="Arial" w:eastAsia="Arial" w:hAnsi="Arial" w:cs="Arial"/>
          <w:color w:val="000000"/>
          <w:highlight w:val="lightGray"/>
        </w:rPr>
        <w:t xml:space="preserve"> doplněno jméno a příjmení</w:t>
      </w:r>
      <w:r w:rsidR="000B7F1A" w:rsidRPr="00D72B2D">
        <w:rPr>
          <w:rFonts w:ascii="Arial" w:eastAsia="Arial" w:hAnsi="Arial" w:cs="Arial"/>
          <w:color w:val="000000"/>
        </w:rPr>
        <w:t xml:space="preserve">                                                   ředitel </w:t>
      </w:r>
    </w:p>
    <w:p w14:paraId="4C41DAE5" w14:textId="1B5CDB8D" w:rsidR="00C10ADE" w:rsidRPr="00D72B2D" w:rsidRDefault="00BF64D9" w:rsidP="00C10ADE">
      <w:pPr>
        <w:tabs>
          <w:tab w:val="center" w:pos="7088"/>
        </w:tabs>
        <w:spacing w:after="0"/>
        <w:rPr>
          <w:rFonts w:ascii="Arial" w:hAnsi="Arial" w:cs="Arial"/>
          <w:i/>
        </w:rPr>
      </w:pPr>
      <w:r w:rsidRPr="00D72B2D">
        <w:rPr>
          <w:rFonts w:ascii="Arial" w:eastAsia="Arial" w:hAnsi="Arial" w:cs="Arial"/>
          <w:color w:val="000000"/>
          <w:highlight w:val="lightGray"/>
        </w:rPr>
        <w:t>funkce oprávněné osoby/osob</w:t>
      </w:r>
      <w:r w:rsidRPr="00D72B2D">
        <w:rPr>
          <w:rFonts w:ascii="Arial" w:eastAsia="Arial" w:hAnsi="Arial" w:cs="Arial"/>
          <w:color w:val="000000"/>
        </w:rPr>
        <w:t xml:space="preserve">]                                            </w:t>
      </w:r>
      <w:r w:rsidR="000B1732" w:rsidRPr="00D72B2D">
        <w:rPr>
          <w:rFonts w:ascii="Arial" w:eastAsia="Arial" w:hAnsi="Arial" w:cs="Arial"/>
          <w:color w:val="000000"/>
        </w:rPr>
        <w:t xml:space="preserve"> </w:t>
      </w:r>
      <w:r w:rsidR="00133F98">
        <w:rPr>
          <w:rFonts w:ascii="Arial" w:eastAsia="Arial" w:hAnsi="Arial" w:cs="Arial"/>
          <w:color w:val="000000"/>
        </w:rPr>
        <w:t xml:space="preserve">Za Nemocnici Havlíčkův Brod, </w:t>
      </w:r>
      <w:r w:rsidR="00C10ADE" w:rsidRPr="00D72B2D">
        <w:rPr>
          <w:rFonts w:ascii="Arial" w:hAnsi="Arial" w:cs="Arial"/>
          <w:i/>
          <w:highlight w:val="lightGray"/>
        </w:rPr>
        <w:t>podepsáno elektronicky</w:t>
      </w:r>
      <w:r w:rsidR="00133F98">
        <w:rPr>
          <w:rFonts w:ascii="Arial" w:hAnsi="Arial" w:cs="Arial"/>
          <w:i/>
        </w:rPr>
        <w:t xml:space="preserve">                                                        příspěvkovou organizaci</w:t>
      </w:r>
    </w:p>
    <w:p w14:paraId="672D75C4" w14:textId="3DEBF919" w:rsidR="00C10ADE" w:rsidRPr="00D72B2D" w:rsidRDefault="00133F98" w:rsidP="00C10ADE">
      <w:pPr>
        <w:pBdr>
          <w:top w:val="nil"/>
          <w:left w:val="nil"/>
          <w:bottom w:val="nil"/>
          <w:right w:val="nil"/>
          <w:between w:val="nil"/>
        </w:pBdr>
        <w:spacing w:after="0" w:line="240" w:lineRule="auto"/>
        <w:jc w:val="both"/>
        <w:rPr>
          <w:rFonts w:ascii="Arial" w:hAnsi="Arial" w:cs="Arial"/>
          <w:i/>
        </w:rPr>
      </w:pPr>
      <w:r>
        <w:rPr>
          <w:rFonts w:ascii="Arial" w:hAnsi="Arial" w:cs="Arial"/>
          <w:i/>
          <w:highlight w:val="lightGray"/>
        </w:rPr>
        <w:t xml:space="preserve">                                                                                              </w:t>
      </w:r>
      <w:r w:rsidR="00C10ADE" w:rsidRPr="00D72B2D">
        <w:rPr>
          <w:rFonts w:ascii="Arial" w:hAnsi="Arial" w:cs="Arial"/>
          <w:i/>
          <w:highlight w:val="lightGray"/>
        </w:rPr>
        <w:t>podepsáno elektronicky</w:t>
      </w:r>
    </w:p>
    <w:p w14:paraId="000000AE"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b/>
          <w:color w:val="000000"/>
        </w:rPr>
      </w:pPr>
      <w:r w:rsidRPr="00D72B2D">
        <w:rPr>
          <w:rFonts w:ascii="Arial" w:hAnsi="Arial" w:cs="Arial"/>
        </w:rPr>
        <w:br w:type="page"/>
      </w:r>
      <w:r w:rsidRPr="00D72B2D">
        <w:rPr>
          <w:rFonts w:ascii="Arial" w:eastAsia="Arial" w:hAnsi="Arial" w:cs="Arial"/>
          <w:b/>
          <w:color w:val="000000"/>
        </w:rPr>
        <w:lastRenderedPageBreak/>
        <w:t>Příloha č. 1</w:t>
      </w:r>
    </w:p>
    <w:p w14:paraId="097367C0" w14:textId="77777777" w:rsidR="000B1732" w:rsidRPr="00D72B2D" w:rsidRDefault="000B1732">
      <w:pPr>
        <w:pBdr>
          <w:top w:val="nil"/>
          <w:left w:val="nil"/>
          <w:bottom w:val="nil"/>
          <w:right w:val="nil"/>
          <w:between w:val="nil"/>
        </w:pBdr>
        <w:spacing w:after="0" w:line="240" w:lineRule="auto"/>
        <w:ind w:left="284" w:hanging="284"/>
        <w:jc w:val="center"/>
        <w:rPr>
          <w:rFonts w:ascii="Arial" w:eastAsia="Arial" w:hAnsi="Arial" w:cs="Arial"/>
          <w:b/>
          <w:color w:val="000000"/>
        </w:rPr>
      </w:pPr>
    </w:p>
    <w:p w14:paraId="000000AF" w14:textId="56AC5FB1" w:rsidR="002A0EC4" w:rsidRPr="00D72B2D" w:rsidRDefault="00BF64D9">
      <w:pPr>
        <w:pBdr>
          <w:top w:val="nil"/>
          <w:left w:val="nil"/>
          <w:bottom w:val="nil"/>
          <w:right w:val="nil"/>
          <w:between w:val="nil"/>
        </w:pBdr>
        <w:spacing w:after="0" w:line="240" w:lineRule="auto"/>
        <w:ind w:left="284" w:hanging="284"/>
        <w:jc w:val="center"/>
        <w:rPr>
          <w:rFonts w:ascii="Arial" w:eastAsia="Arial" w:hAnsi="Arial" w:cs="Arial"/>
          <w:b/>
          <w:color w:val="000000"/>
        </w:rPr>
      </w:pPr>
      <w:r w:rsidRPr="00D72B2D">
        <w:rPr>
          <w:rFonts w:ascii="Arial" w:eastAsia="Arial" w:hAnsi="Arial" w:cs="Arial"/>
          <w:b/>
          <w:color w:val="000000"/>
        </w:rPr>
        <w:t>Bližší specifikace díla</w:t>
      </w:r>
    </w:p>
    <w:p w14:paraId="2DDFED55" w14:textId="77777777" w:rsidR="00FF44D1" w:rsidRPr="00D72B2D" w:rsidRDefault="00FF44D1">
      <w:pPr>
        <w:pBdr>
          <w:top w:val="nil"/>
          <w:left w:val="nil"/>
          <w:bottom w:val="nil"/>
          <w:right w:val="nil"/>
          <w:between w:val="nil"/>
        </w:pBdr>
        <w:spacing w:after="0" w:line="240" w:lineRule="auto"/>
        <w:ind w:left="284" w:hanging="284"/>
        <w:jc w:val="center"/>
        <w:rPr>
          <w:rFonts w:ascii="Arial" w:eastAsia="Arial" w:hAnsi="Arial" w:cs="Arial"/>
          <w:b/>
          <w:color w:val="000000"/>
        </w:rPr>
      </w:pPr>
    </w:p>
    <w:p w14:paraId="612EFC55" w14:textId="0AB47F4C" w:rsidR="00FF44D1" w:rsidRPr="00F149C5" w:rsidRDefault="00F149C5">
      <w:pPr>
        <w:pBdr>
          <w:top w:val="nil"/>
          <w:left w:val="nil"/>
          <w:bottom w:val="nil"/>
          <w:right w:val="nil"/>
          <w:between w:val="nil"/>
        </w:pBdr>
        <w:spacing w:after="119" w:line="240" w:lineRule="auto"/>
        <w:jc w:val="both"/>
        <w:rPr>
          <w:rFonts w:ascii="Arial" w:eastAsia="Arial" w:hAnsi="Arial" w:cs="Arial"/>
          <w:color w:val="000000"/>
        </w:rPr>
      </w:pPr>
      <w:r>
        <w:rPr>
          <w:rFonts w:ascii="Arial" w:eastAsia="Arial" w:hAnsi="Arial" w:cs="Arial"/>
          <w:color w:val="000000"/>
        </w:rPr>
        <w:t>B</w:t>
      </w:r>
      <w:r w:rsidR="00BF64D9" w:rsidRPr="00F149C5">
        <w:rPr>
          <w:rFonts w:ascii="Arial" w:eastAsia="Arial" w:hAnsi="Arial" w:cs="Arial"/>
          <w:color w:val="000000"/>
        </w:rPr>
        <w:t xml:space="preserve">ude doplněno z nabídky zhotovitele </w:t>
      </w:r>
    </w:p>
    <w:p w14:paraId="2F8A2BE1" w14:textId="45BC99ED" w:rsidR="003A07B3" w:rsidRPr="00F149C5" w:rsidRDefault="003A07B3" w:rsidP="003A07B3">
      <w:pPr>
        <w:pStyle w:val="Odstavecseseznamem"/>
        <w:numPr>
          <w:ilvl w:val="0"/>
          <w:numId w:val="29"/>
        </w:numPr>
        <w:pBdr>
          <w:top w:val="nil"/>
          <w:left w:val="nil"/>
          <w:bottom w:val="nil"/>
          <w:right w:val="nil"/>
          <w:between w:val="nil"/>
        </w:pBdr>
        <w:spacing w:after="119"/>
        <w:rPr>
          <w:rFonts w:ascii="Arial" w:eastAsia="Arial" w:hAnsi="Arial" w:cs="Arial"/>
          <w:color w:val="000000"/>
          <w:sz w:val="22"/>
          <w:szCs w:val="22"/>
        </w:rPr>
      </w:pPr>
      <w:r w:rsidRPr="00F149C5">
        <w:rPr>
          <w:rFonts w:ascii="Arial" w:eastAsia="Arial" w:hAnsi="Arial" w:cs="Arial"/>
          <w:color w:val="000000"/>
          <w:sz w:val="22"/>
          <w:szCs w:val="22"/>
        </w:rPr>
        <w:t xml:space="preserve">příloha č.1 Zadávací dokumentace – Technická specifikace  </w:t>
      </w:r>
      <w:r w:rsidR="007665F1">
        <w:rPr>
          <w:rFonts w:ascii="Arial" w:eastAsia="Arial" w:hAnsi="Arial" w:cs="Arial"/>
          <w:color w:val="000000"/>
          <w:sz w:val="22"/>
          <w:szCs w:val="22"/>
        </w:rPr>
        <w:t xml:space="preserve">+ </w:t>
      </w:r>
      <w:r w:rsidR="007665F1" w:rsidRPr="007D1A7B">
        <w:rPr>
          <w:rFonts w:ascii="Arial" w:hAnsi="Arial" w:cs="Arial"/>
          <w:sz w:val="22"/>
          <w:szCs w:val="22"/>
        </w:rPr>
        <w:t xml:space="preserve">Příloha </w:t>
      </w:r>
      <w:proofErr w:type="spellStart"/>
      <w:r w:rsidR="007665F1" w:rsidRPr="007D1A7B">
        <w:rPr>
          <w:rFonts w:ascii="Arial" w:hAnsi="Arial" w:cs="Arial"/>
          <w:sz w:val="22"/>
          <w:szCs w:val="22"/>
        </w:rPr>
        <w:t>SMLOUVY_Konkretizace</w:t>
      </w:r>
      <w:proofErr w:type="spellEnd"/>
      <w:r w:rsidR="007665F1" w:rsidRPr="007D1A7B">
        <w:rPr>
          <w:rFonts w:ascii="Arial" w:hAnsi="Arial" w:cs="Arial"/>
          <w:sz w:val="22"/>
          <w:szCs w:val="22"/>
        </w:rPr>
        <w:t xml:space="preserve">, </w:t>
      </w:r>
      <w:proofErr w:type="spellStart"/>
      <w:r w:rsidR="007665F1" w:rsidRPr="007D1A7B">
        <w:rPr>
          <w:rFonts w:ascii="Arial" w:hAnsi="Arial" w:cs="Arial"/>
          <w:sz w:val="22"/>
          <w:szCs w:val="22"/>
        </w:rPr>
        <w:t>množstevní</w:t>
      </w:r>
      <w:proofErr w:type="spellEnd"/>
      <w:r w:rsidR="007665F1" w:rsidRPr="007D1A7B">
        <w:rPr>
          <w:rFonts w:ascii="Arial" w:hAnsi="Arial" w:cs="Arial"/>
          <w:sz w:val="22"/>
          <w:szCs w:val="22"/>
        </w:rPr>
        <w:t xml:space="preserve"> a </w:t>
      </w:r>
      <w:proofErr w:type="spellStart"/>
      <w:r w:rsidR="007665F1" w:rsidRPr="007D1A7B">
        <w:rPr>
          <w:rFonts w:ascii="Arial" w:hAnsi="Arial" w:cs="Arial"/>
          <w:sz w:val="22"/>
          <w:szCs w:val="22"/>
        </w:rPr>
        <w:t>finanční</w:t>
      </w:r>
      <w:proofErr w:type="spellEnd"/>
      <w:r w:rsidR="007665F1" w:rsidRPr="007D1A7B">
        <w:rPr>
          <w:rFonts w:ascii="Arial" w:hAnsi="Arial" w:cs="Arial"/>
          <w:sz w:val="22"/>
          <w:szCs w:val="22"/>
        </w:rPr>
        <w:t xml:space="preserve"> </w:t>
      </w:r>
      <w:proofErr w:type="spellStart"/>
      <w:r w:rsidR="007665F1" w:rsidRPr="007D1A7B">
        <w:rPr>
          <w:rFonts w:ascii="Arial" w:hAnsi="Arial" w:cs="Arial"/>
          <w:sz w:val="22"/>
          <w:szCs w:val="22"/>
        </w:rPr>
        <w:t>spec.před.koupě</w:t>
      </w:r>
      <w:proofErr w:type="spellEnd"/>
    </w:p>
    <w:p w14:paraId="000000B0" w14:textId="6912D87A" w:rsidR="002A0EC4" w:rsidRPr="00F149C5" w:rsidRDefault="00D0397F" w:rsidP="00FF44D1">
      <w:pPr>
        <w:pStyle w:val="Odstavecseseznamem"/>
        <w:numPr>
          <w:ilvl w:val="0"/>
          <w:numId w:val="29"/>
        </w:numPr>
        <w:pBdr>
          <w:top w:val="nil"/>
          <w:left w:val="nil"/>
          <w:bottom w:val="nil"/>
          <w:right w:val="nil"/>
          <w:between w:val="nil"/>
        </w:pBdr>
        <w:spacing w:after="119"/>
        <w:rPr>
          <w:rFonts w:ascii="Arial" w:eastAsia="Arial" w:hAnsi="Arial" w:cs="Arial"/>
          <w:color w:val="000000"/>
          <w:sz w:val="22"/>
          <w:szCs w:val="22"/>
        </w:rPr>
      </w:pPr>
      <w:r w:rsidRPr="00F149C5">
        <w:rPr>
          <w:rFonts w:ascii="Arial" w:eastAsia="Arial" w:hAnsi="Arial" w:cs="Arial"/>
          <w:color w:val="000000"/>
          <w:sz w:val="22"/>
          <w:szCs w:val="22"/>
        </w:rPr>
        <w:t>podrobná cenová nabídka</w:t>
      </w:r>
      <w:r w:rsidR="00FF44D1" w:rsidRPr="00F149C5">
        <w:rPr>
          <w:rFonts w:ascii="Arial" w:eastAsia="Arial" w:hAnsi="Arial" w:cs="Arial"/>
          <w:color w:val="000000"/>
          <w:sz w:val="22"/>
          <w:szCs w:val="22"/>
        </w:rPr>
        <w:t xml:space="preserve"> a technický(é) list(y) </w:t>
      </w:r>
    </w:p>
    <w:p w14:paraId="000000B2" w14:textId="616BB61A" w:rsidR="002A0EC4" w:rsidRPr="00D72B2D" w:rsidRDefault="002A0EC4" w:rsidP="00FF44D1">
      <w:pPr>
        <w:pBdr>
          <w:top w:val="nil"/>
          <w:left w:val="nil"/>
          <w:bottom w:val="nil"/>
          <w:right w:val="nil"/>
          <w:between w:val="nil"/>
        </w:pBdr>
        <w:spacing w:after="119" w:line="240" w:lineRule="auto"/>
        <w:jc w:val="both"/>
        <w:rPr>
          <w:rFonts w:ascii="Arial" w:eastAsia="Arial" w:hAnsi="Arial" w:cs="Arial"/>
          <w:color w:val="000000"/>
          <w:highlight w:val="yellow"/>
        </w:rPr>
      </w:pPr>
    </w:p>
    <w:p w14:paraId="000000B3" w14:textId="1FAAD8B3" w:rsidR="002A0EC4" w:rsidRPr="00D72B2D" w:rsidRDefault="00BF64D9">
      <w:pPr>
        <w:pageBreakBefore/>
        <w:pBdr>
          <w:top w:val="nil"/>
          <w:left w:val="nil"/>
          <w:bottom w:val="nil"/>
          <w:right w:val="nil"/>
          <w:between w:val="nil"/>
        </w:pBdr>
        <w:spacing w:after="0" w:line="240" w:lineRule="auto"/>
        <w:jc w:val="both"/>
        <w:rPr>
          <w:rFonts w:ascii="Arial" w:eastAsia="Arial" w:hAnsi="Arial" w:cs="Arial"/>
          <w:b/>
          <w:color w:val="000000"/>
        </w:rPr>
      </w:pPr>
      <w:r w:rsidRPr="00D72B2D">
        <w:rPr>
          <w:rFonts w:ascii="Arial" w:eastAsia="Arial" w:hAnsi="Arial" w:cs="Arial"/>
          <w:b/>
          <w:color w:val="000000"/>
        </w:rPr>
        <w:lastRenderedPageBreak/>
        <w:t xml:space="preserve">Příloha č. 2 - Požadavky a opatření pro zajištění bezpečnosti informací a </w:t>
      </w:r>
      <w:r w:rsidR="00C361C3" w:rsidRPr="00D72B2D">
        <w:rPr>
          <w:rFonts w:ascii="Arial" w:eastAsia="Arial" w:hAnsi="Arial" w:cs="Arial"/>
          <w:b/>
          <w:color w:val="000000"/>
        </w:rPr>
        <w:t>informačních aktiv</w:t>
      </w:r>
    </w:p>
    <w:p w14:paraId="3C49ED81" w14:textId="77777777" w:rsidR="00C361C3" w:rsidRPr="00D72B2D" w:rsidRDefault="00C361C3" w:rsidP="00C361C3">
      <w:pPr>
        <w:pStyle w:val="Odstavecseseznamem"/>
        <w:widowControl/>
        <w:spacing w:after="160" w:line="259" w:lineRule="auto"/>
        <w:ind w:left="720"/>
        <w:contextualSpacing/>
        <w:jc w:val="left"/>
        <w:rPr>
          <w:rFonts w:ascii="Arial" w:hAnsi="Arial" w:cs="Arial"/>
          <w:lang w:val="cs-CZ"/>
        </w:rPr>
      </w:pPr>
      <w:bookmarkStart w:id="4" w:name="_heading=h.mz4k51ql9m0s" w:colFirst="0" w:colLast="0"/>
      <w:bookmarkEnd w:id="4"/>
    </w:p>
    <w:p w14:paraId="46F87AFE" w14:textId="54FE5684" w:rsidR="007C7FF1" w:rsidRPr="00D72B2D" w:rsidRDefault="007C7FF1" w:rsidP="007C7FF1">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bere na vědomí, že objednatel je osobou dle § 3 odst. f) zákona č. 181/2014 Sb., o kybernetické bezpečnosti a o změně souvisejících zákonů (zákon o kybernetické bezpečnosti), ve znění pozdějších předpisů (dále jen „</w:t>
      </w:r>
      <w:r w:rsidRPr="008D03C2">
        <w:rPr>
          <w:rFonts w:ascii="Arial" w:hAnsi="Arial" w:cs="Arial"/>
          <w:b/>
          <w:lang w:val="cs-CZ"/>
        </w:rPr>
        <w:t>zákon o kybernetické bezpečnosti</w:t>
      </w:r>
      <w:r w:rsidRPr="00D72B2D">
        <w:rPr>
          <w:rFonts w:ascii="Arial" w:hAnsi="Arial" w:cs="Arial"/>
          <w:lang w:val="cs-CZ"/>
        </w:rPr>
        <w:t>“), a je povinen naplnit požadavky s tím související legislativy.</w:t>
      </w:r>
    </w:p>
    <w:p w14:paraId="45932CE7" w14:textId="77777777" w:rsidR="007C7FF1" w:rsidRPr="00D72B2D" w:rsidRDefault="007C7FF1" w:rsidP="007C7FF1">
      <w:pPr>
        <w:pStyle w:val="Odstavecseseznamem"/>
        <w:rPr>
          <w:rFonts w:ascii="Arial" w:hAnsi="Arial" w:cs="Arial"/>
          <w:lang w:val="cs-CZ"/>
        </w:rPr>
      </w:pPr>
    </w:p>
    <w:p w14:paraId="3A2E7076" w14:textId="08BA5DC5" w:rsidR="007C7FF1" w:rsidRPr="00D72B2D" w:rsidRDefault="007C7FF1" w:rsidP="007C7FF1">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 xml:space="preserve">Zhotovitel se zavazuje dodržovat relevantní ustanovení zákona o kybernetické bezpečnosti a vyhlášky č. 82/2018 Sb., bezpečnostních opatřeních, kybernetických bezpečnostních incidentech, reaktivních opatřeních, náležitostech podání v oblasti kybernetické bezpečnosti a likvidaci dat (vyhláška o kybernetické bezpečnosti). Zhotovitel je povinen dodržovat bezpečnostní opatření ve formě organizačních a technických opatření, která jsou vydávána objednatelem. Zhotovitel je na vyžádání objednatele povinen mu umožnit auditovat a provádět analýzu rizik svých vnitřních procesů zhotovitele souvisejících s plněním této </w:t>
      </w:r>
      <w:r w:rsidR="003A07B3">
        <w:rPr>
          <w:rFonts w:ascii="Arial" w:hAnsi="Arial" w:cs="Arial"/>
          <w:lang w:val="cs-CZ"/>
        </w:rPr>
        <w:t>s</w:t>
      </w:r>
      <w:r w:rsidRPr="00D72B2D">
        <w:rPr>
          <w:rFonts w:ascii="Arial" w:hAnsi="Arial" w:cs="Arial"/>
          <w:lang w:val="cs-CZ"/>
        </w:rPr>
        <w:t>mlouvy. Zhotovitel je povinen při těchto auditech a analýzách spolupracovat a poskytovat objednateli či jím pověřené osobě součinnost v míře umožňující provedení řádného auditu a analýzy rizik.</w:t>
      </w:r>
    </w:p>
    <w:p w14:paraId="229D30D7" w14:textId="77777777" w:rsidR="007C7FF1" w:rsidRPr="00D72B2D" w:rsidRDefault="007C7FF1" w:rsidP="007C7FF1">
      <w:pPr>
        <w:pStyle w:val="Odstavecseseznamem"/>
        <w:rPr>
          <w:rFonts w:ascii="Arial" w:hAnsi="Arial" w:cs="Arial"/>
          <w:lang w:val="cs-CZ"/>
        </w:rPr>
      </w:pPr>
    </w:p>
    <w:p w14:paraId="03677702" w14:textId="2B7F8314" w:rsidR="007C7FF1" w:rsidRPr="00D72B2D" w:rsidRDefault="007C7FF1" w:rsidP="007C7FF1">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se zavazuje průběžně detekovat obecné bezpečnostní hrozby a zranitelnosti v aktivech souvisejících s předmětem plnění Smlouvy, a dále sledovat ty hrozby a zranitelnosti, o kterých objednatel zhotovitele minimálně jednou ročně prokazatelně informuje (např. při zjištění v rámci pravidelné analýzy rizik nebo v rámci penetračního testování). O takových to zjištěných skutečnostech je zhotovitel povinen bez zbytečného odkladu informovat objednatele. Zhotovitel detekované bezpečnostní zranitelnosti musí být zhotovitelem vyhodnoceny s ohledem na související riziko (dokumentované v rámci stávající analýzy rizik objednatele, která byla zhotoviteli zpřístupněna) a zhotovitel musí podle povahy předmětu plnění ve spolupráci s objednatelem zavést nápravná opatření. Nápravná opatření musí být oboustranně schválena.</w:t>
      </w:r>
    </w:p>
    <w:p w14:paraId="334D4578" w14:textId="77777777" w:rsidR="007C7FF1" w:rsidRPr="00D72B2D" w:rsidRDefault="007C7FF1" w:rsidP="007C7FF1">
      <w:pPr>
        <w:pStyle w:val="Odstavecseseznamem"/>
        <w:rPr>
          <w:rFonts w:ascii="Arial" w:hAnsi="Arial" w:cs="Arial"/>
          <w:lang w:val="cs-CZ"/>
        </w:rPr>
      </w:pPr>
    </w:p>
    <w:p w14:paraId="366ED9D9" w14:textId="3237CA31" w:rsidR="007C7FF1" w:rsidRPr="00D72B2D" w:rsidRDefault="007C7FF1" w:rsidP="007C7FF1">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je povinen chránit veškeré přístupové údaje k informačním aktivům objednatele včetně přístupů k informačním aktivům zhotovitele, která umožňují přístup k informačním aktivům objednatele či umožnují jejich správu. Jedná se primárně o přístupové účty.</w:t>
      </w:r>
    </w:p>
    <w:p w14:paraId="55A817B9" w14:textId="77777777" w:rsidR="007C7FF1" w:rsidRPr="00D72B2D" w:rsidRDefault="007C7FF1" w:rsidP="007C7FF1">
      <w:pPr>
        <w:pStyle w:val="Odstavecseseznamem"/>
        <w:rPr>
          <w:rFonts w:ascii="Arial" w:hAnsi="Arial" w:cs="Arial"/>
          <w:lang w:val="cs-CZ"/>
        </w:rPr>
      </w:pPr>
    </w:p>
    <w:p w14:paraId="2CA2EF65" w14:textId="75A1003E" w:rsidR="007C7FF1" w:rsidRPr="00D72B2D" w:rsidRDefault="007C7FF1" w:rsidP="007C7FF1">
      <w:pPr>
        <w:pStyle w:val="Odstavecseseznamem"/>
        <w:widowControl/>
        <w:numPr>
          <w:ilvl w:val="1"/>
          <w:numId w:val="25"/>
        </w:numPr>
        <w:spacing w:after="160" w:line="259" w:lineRule="auto"/>
        <w:contextualSpacing/>
        <w:jc w:val="left"/>
        <w:rPr>
          <w:rFonts w:ascii="Arial" w:hAnsi="Arial" w:cs="Arial"/>
          <w:lang w:val="cs-CZ"/>
        </w:rPr>
      </w:pPr>
      <w:r w:rsidRPr="00D72B2D">
        <w:rPr>
          <w:rFonts w:ascii="Arial" w:hAnsi="Arial" w:cs="Arial"/>
          <w:lang w:val="cs-CZ"/>
        </w:rPr>
        <w:t>Zhotovitel je povinen dodržovat tuto bezpečnostní politiku hesel pro výše uvedené přístupové údaje:</w:t>
      </w:r>
    </w:p>
    <w:p w14:paraId="01C6D1B5" w14:textId="77777777" w:rsidR="007C7FF1" w:rsidRPr="00D72B2D" w:rsidRDefault="007C7FF1" w:rsidP="007C7FF1">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min. délka hesla 17 znaků</w:t>
      </w:r>
    </w:p>
    <w:p w14:paraId="4367C254" w14:textId="77777777" w:rsidR="007C7FF1" w:rsidRPr="00D72B2D" w:rsidRDefault="007C7FF1" w:rsidP="007C7FF1">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složitost hesla musí splňovat minimálně 3 ze 4 kategorií</w:t>
      </w:r>
    </w:p>
    <w:p w14:paraId="7E96E57C" w14:textId="77777777" w:rsidR="007C7FF1" w:rsidRPr="00D72B2D" w:rsidRDefault="007C7FF1" w:rsidP="007C7FF1">
      <w:pPr>
        <w:pStyle w:val="Odstavecseseznamem"/>
        <w:widowControl/>
        <w:numPr>
          <w:ilvl w:val="3"/>
          <w:numId w:val="26"/>
        </w:numPr>
        <w:spacing w:after="160" w:line="259" w:lineRule="auto"/>
        <w:contextualSpacing/>
        <w:jc w:val="left"/>
        <w:rPr>
          <w:rFonts w:ascii="Arial" w:hAnsi="Arial" w:cs="Arial"/>
          <w:lang w:val="cs-CZ"/>
        </w:rPr>
      </w:pPr>
      <w:r w:rsidRPr="00D72B2D">
        <w:rPr>
          <w:rFonts w:ascii="Arial" w:hAnsi="Arial" w:cs="Arial"/>
          <w:lang w:val="cs-CZ"/>
        </w:rPr>
        <w:t>malá písmena</w:t>
      </w:r>
    </w:p>
    <w:p w14:paraId="7DEEB623" w14:textId="77777777" w:rsidR="007C7FF1" w:rsidRPr="00D72B2D" w:rsidRDefault="007C7FF1" w:rsidP="007C7FF1">
      <w:pPr>
        <w:pStyle w:val="Odstavecseseznamem"/>
        <w:widowControl/>
        <w:numPr>
          <w:ilvl w:val="3"/>
          <w:numId w:val="26"/>
        </w:numPr>
        <w:spacing w:after="160" w:line="259" w:lineRule="auto"/>
        <w:contextualSpacing/>
        <w:jc w:val="left"/>
        <w:rPr>
          <w:rFonts w:ascii="Arial" w:hAnsi="Arial" w:cs="Arial"/>
          <w:lang w:val="cs-CZ"/>
        </w:rPr>
      </w:pPr>
      <w:r w:rsidRPr="00D72B2D">
        <w:rPr>
          <w:rFonts w:ascii="Arial" w:hAnsi="Arial" w:cs="Arial"/>
          <w:lang w:val="cs-CZ"/>
        </w:rPr>
        <w:t>velká písmena</w:t>
      </w:r>
    </w:p>
    <w:p w14:paraId="49CE52BA" w14:textId="77777777" w:rsidR="007C7FF1" w:rsidRPr="00D72B2D" w:rsidRDefault="007C7FF1" w:rsidP="007C7FF1">
      <w:pPr>
        <w:pStyle w:val="Odstavecseseznamem"/>
        <w:widowControl/>
        <w:numPr>
          <w:ilvl w:val="3"/>
          <w:numId w:val="26"/>
        </w:numPr>
        <w:spacing w:after="160" w:line="259" w:lineRule="auto"/>
        <w:contextualSpacing/>
        <w:jc w:val="left"/>
        <w:rPr>
          <w:rFonts w:ascii="Arial" w:hAnsi="Arial" w:cs="Arial"/>
          <w:lang w:val="cs-CZ"/>
        </w:rPr>
      </w:pPr>
      <w:r w:rsidRPr="00D72B2D">
        <w:rPr>
          <w:rFonts w:ascii="Arial" w:hAnsi="Arial" w:cs="Arial"/>
          <w:lang w:val="cs-CZ"/>
        </w:rPr>
        <w:t>číslice</w:t>
      </w:r>
    </w:p>
    <w:p w14:paraId="0B4886B6" w14:textId="77777777" w:rsidR="007C7FF1" w:rsidRPr="00D72B2D" w:rsidRDefault="007C7FF1" w:rsidP="007C7FF1">
      <w:pPr>
        <w:pStyle w:val="Odstavecseseznamem"/>
        <w:widowControl/>
        <w:numPr>
          <w:ilvl w:val="3"/>
          <w:numId w:val="26"/>
        </w:numPr>
        <w:spacing w:after="160" w:line="259" w:lineRule="auto"/>
        <w:contextualSpacing/>
        <w:jc w:val="left"/>
        <w:rPr>
          <w:rFonts w:ascii="Arial" w:hAnsi="Arial" w:cs="Arial"/>
          <w:lang w:val="cs-CZ"/>
        </w:rPr>
      </w:pPr>
      <w:r w:rsidRPr="00D72B2D">
        <w:rPr>
          <w:rFonts w:ascii="Arial" w:hAnsi="Arial" w:cs="Arial"/>
          <w:lang w:val="cs-CZ"/>
        </w:rPr>
        <w:t>speciální znaky</w:t>
      </w:r>
    </w:p>
    <w:p w14:paraId="47397281" w14:textId="34C212FB" w:rsidR="007C7FF1" w:rsidRPr="00D72B2D" w:rsidRDefault="007C7FF1" w:rsidP="007C7FF1">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hesla musí být uchovávána v tajnosti, nesmí být ukládána v nezašifrované podobě (dle bodu 6 této přílohy)</w:t>
      </w:r>
    </w:p>
    <w:p w14:paraId="01EA9DA7" w14:textId="77777777" w:rsidR="007C7FF1" w:rsidRPr="00D72B2D" w:rsidRDefault="007C7FF1" w:rsidP="007C7FF1">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hesla nesmí obsahovat žádné informace z přihlašovacího jména (</w:t>
      </w:r>
      <w:proofErr w:type="spellStart"/>
      <w:r w:rsidRPr="00D72B2D">
        <w:rPr>
          <w:rFonts w:ascii="Arial" w:hAnsi="Arial" w:cs="Arial"/>
          <w:lang w:val="cs-CZ"/>
        </w:rPr>
        <w:t>login</w:t>
      </w:r>
      <w:proofErr w:type="spellEnd"/>
      <w:r w:rsidRPr="00D72B2D">
        <w:rPr>
          <w:rFonts w:ascii="Arial" w:hAnsi="Arial" w:cs="Arial"/>
          <w:lang w:val="cs-CZ"/>
        </w:rPr>
        <w:t>)</w:t>
      </w:r>
    </w:p>
    <w:p w14:paraId="20AEBA87" w14:textId="77777777" w:rsidR="007C7FF1" w:rsidRPr="00D72B2D" w:rsidRDefault="007C7FF1" w:rsidP="007C7FF1">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platnost hesla musí být maximálně 1,5 roku.</w:t>
      </w:r>
    </w:p>
    <w:p w14:paraId="6A36A2FC" w14:textId="77777777" w:rsidR="007C7FF1" w:rsidRPr="00D72B2D" w:rsidRDefault="007C7FF1" w:rsidP="007C7FF1">
      <w:pPr>
        <w:pStyle w:val="Odstavecseseznamem"/>
        <w:ind w:left="1440"/>
        <w:rPr>
          <w:rFonts w:ascii="Arial" w:hAnsi="Arial" w:cs="Arial"/>
          <w:lang w:val="cs-CZ"/>
        </w:rPr>
      </w:pPr>
    </w:p>
    <w:p w14:paraId="4D179B80" w14:textId="61415E43" w:rsidR="007C7FF1" w:rsidRPr="00D72B2D" w:rsidRDefault="007C7FF1" w:rsidP="007C7FF1">
      <w:pPr>
        <w:pStyle w:val="Odstavecseseznamem"/>
        <w:widowControl/>
        <w:numPr>
          <w:ilvl w:val="1"/>
          <w:numId w:val="25"/>
        </w:numPr>
        <w:spacing w:after="160" w:line="259" w:lineRule="auto"/>
        <w:contextualSpacing/>
        <w:jc w:val="left"/>
        <w:rPr>
          <w:rFonts w:ascii="Arial" w:hAnsi="Arial" w:cs="Arial"/>
          <w:lang w:val="cs-CZ"/>
        </w:rPr>
      </w:pPr>
      <w:r w:rsidRPr="00D72B2D">
        <w:rPr>
          <w:rFonts w:ascii="Arial" w:hAnsi="Arial" w:cs="Arial"/>
          <w:lang w:val="cs-CZ"/>
        </w:rPr>
        <w:t>Zhotovitel je povinen používat personifikované účty, které jsou nepřenosné na jiné osoby, než kterým byly údaje přiděleny.</w:t>
      </w:r>
    </w:p>
    <w:p w14:paraId="1DB5644E" w14:textId="77777777" w:rsidR="007C7FF1" w:rsidRPr="00D72B2D" w:rsidRDefault="007C7FF1" w:rsidP="007C7FF1">
      <w:pPr>
        <w:pStyle w:val="Odstavecseseznamem"/>
        <w:widowControl/>
        <w:numPr>
          <w:ilvl w:val="1"/>
          <w:numId w:val="25"/>
        </w:numPr>
        <w:spacing w:after="160" w:line="259" w:lineRule="auto"/>
        <w:contextualSpacing/>
        <w:jc w:val="left"/>
        <w:rPr>
          <w:rFonts w:ascii="Arial" w:hAnsi="Arial" w:cs="Arial"/>
          <w:lang w:val="cs-CZ"/>
        </w:rPr>
      </w:pPr>
      <w:r w:rsidRPr="00D72B2D">
        <w:rPr>
          <w:rFonts w:ascii="Arial" w:hAnsi="Arial" w:cs="Arial"/>
          <w:lang w:val="cs-CZ"/>
        </w:rPr>
        <w:t>Přístupová oprávnění lze využívat pouze pro ten účel, pro který byla zřízena.</w:t>
      </w:r>
    </w:p>
    <w:p w14:paraId="52D5BFE7" w14:textId="2F9100CF" w:rsidR="007C7FF1" w:rsidRPr="00D72B2D" w:rsidRDefault="007C7FF1" w:rsidP="007C7FF1">
      <w:pPr>
        <w:pStyle w:val="Odstavecseseznamem"/>
        <w:widowControl/>
        <w:numPr>
          <w:ilvl w:val="1"/>
          <w:numId w:val="25"/>
        </w:numPr>
        <w:spacing w:after="160" w:line="259" w:lineRule="auto"/>
        <w:contextualSpacing/>
        <w:jc w:val="left"/>
        <w:rPr>
          <w:rFonts w:ascii="Arial" w:hAnsi="Arial" w:cs="Arial"/>
          <w:lang w:val="cs-CZ"/>
        </w:rPr>
      </w:pPr>
      <w:r w:rsidRPr="00D72B2D">
        <w:rPr>
          <w:rFonts w:ascii="Arial" w:hAnsi="Arial" w:cs="Arial"/>
          <w:lang w:val="cs-CZ"/>
        </w:rPr>
        <w:t>Pokud by zhotovitel zřizoval přístupová oprávnění třetí straně, je povinen o této skutečnosti informovat objednatele. Objednatel má v tomto případě právo zřízení přístupu zamítnout.</w:t>
      </w:r>
    </w:p>
    <w:p w14:paraId="68D8E28F" w14:textId="77777777" w:rsidR="007C7FF1" w:rsidRPr="00D72B2D" w:rsidRDefault="007C7FF1" w:rsidP="007C7FF1">
      <w:pPr>
        <w:pStyle w:val="Odstavecseseznamem"/>
        <w:widowControl/>
        <w:spacing w:after="160" w:line="259" w:lineRule="auto"/>
        <w:ind w:left="1494"/>
        <w:contextualSpacing/>
        <w:jc w:val="left"/>
        <w:rPr>
          <w:rFonts w:ascii="Arial" w:hAnsi="Arial" w:cs="Arial"/>
          <w:lang w:val="cs-CZ"/>
        </w:rPr>
      </w:pPr>
    </w:p>
    <w:p w14:paraId="6D2FEA44" w14:textId="65750522" w:rsidR="007C7FF1" w:rsidRPr="00D72B2D" w:rsidRDefault="007C7FF1" w:rsidP="007C7FF1">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je povinen objednateli hlásit veškeré kybernetické bezpečnostní incidenty, které by mohly mít nějakou souvislost s:</w:t>
      </w:r>
    </w:p>
    <w:p w14:paraId="623B1B60" w14:textId="4608DF85" w:rsidR="007C7FF1" w:rsidRPr="00D72B2D" w:rsidRDefault="007C7FF1" w:rsidP="007C7FF1">
      <w:pPr>
        <w:pStyle w:val="Odstavecseseznamem"/>
        <w:widowControl/>
        <w:numPr>
          <w:ilvl w:val="0"/>
          <w:numId w:val="27"/>
        </w:numPr>
        <w:spacing w:after="160" w:line="259" w:lineRule="auto"/>
        <w:contextualSpacing/>
        <w:jc w:val="left"/>
        <w:rPr>
          <w:rFonts w:ascii="Arial" w:hAnsi="Arial" w:cs="Arial"/>
          <w:lang w:val="cs-CZ"/>
        </w:rPr>
      </w:pPr>
      <w:r w:rsidRPr="00D72B2D">
        <w:rPr>
          <w:rFonts w:ascii="Arial" w:hAnsi="Arial" w:cs="Arial"/>
          <w:lang w:val="cs-CZ"/>
        </w:rPr>
        <w:t>informačními aktivy objednatele,</w:t>
      </w:r>
    </w:p>
    <w:p w14:paraId="109628A4" w14:textId="4C891431" w:rsidR="007C7FF1" w:rsidRPr="00D72B2D" w:rsidRDefault="007C7FF1" w:rsidP="007C7FF1">
      <w:pPr>
        <w:pStyle w:val="Odstavecseseznamem"/>
        <w:widowControl/>
        <w:numPr>
          <w:ilvl w:val="0"/>
          <w:numId w:val="27"/>
        </w:numPr>
        <w:spacing w:after="160" w:line="259" w:lineRule="auto"/>
        <w:contextualSpacing/>
        <w:jc w:val="left"/>
        <w:rPr>
          <w:rFonts w:ascii="Arial" w:hAnsi="Arial" w:cs="Arial"/>
          <w:lang w:val="cs-CZ"/>
        </w:rPr>
      </w:pPr>
      <w:r w:rsidRPr="00D72B2D">
        <w:rPr>
          <w:rFonts w:ascii="Arial" w:hAnsi="Arial" w:cs="Arial"/>
          <w:lang w:val="cs-CZ"/>
        </w:rPr>
        <w:t>přístupovými údaji k informačním aktivům objednatele,</w:t>
      </w:r>
    </w:p>
    <w:p w14:paraId="6BA1CB3B" w14:textId="7EDE3AC9" w:rsidR="007C7FF1" w:rsidRPr="00D72B2D" w:rsidRDefault="007C7FF1" w:rsidP="007C7FF1">
      <w:pPr>
        <w:pStyle w:val="Odstavecseseznamem"/>
        <w:widowControl/>
        <w:numPr>
          <w:ilvl w:val="0"/>
          <w:numId w:val="27"/>
        </w:numPr>
        <w:spacing w:after="160" w:line="259" w:lineRule="auto"/>
        <w:contextualSpacing/>
        <w:jc w:val="left"/>
        <w:rPr>
          <w:rFonts w:ascii="Arial" w:hAnsi="Arial" w:cs="Arial"/>
          <w:lang w:val="cs-CZ"/>
        </w:rPr>
      </w:pPr>
      <w:r w:rsidRPr="00D72B2D">
        <w:rPr>
          <w:rFonts w:ascii="Arial" w:hAnsi="Arial" w:cs="Arial"/>
          <w:lang w:val="cs-CZ"/>
        </w:rPr>
        <w:lastRenderedPageBreak/>
        <w:t>informacím objednatele.</w:t>
      </w:r>
    </w:p>
    <w:p w14:paraId="38FE845B" w14:textId="5029A3B7" w:rsidR="007C7FF1" w:rsidRPr="00D72B2D" w:rsidRDefault="007C7FF1" w:rsidP="007C7FF1">
      <w:pPr>
        <w:ind w:left="720"/>
        <w:rPr>
          <w:rFonts w:ascii="Arial" w:hAnsi="Arial" w:cs="Arial"/>
          <w:sz w:val="20"/>
          <w:szCs w:val="20"/>
        </w:rPr>
      </w:pPr>
      <w:r w:rsidRPr="008D03C2">
        <w:rPr>
          <w:rFonts w:ascii="Arial" w:hAnsi="Arial" w:cs="Arial"/>
          <w:sz w:val="20"/>
          <w:szCs w:val="20"/>
        </w:rPr>
        <w:t>Zhotovitel</w:t>
      </w:r>
      <w:r w:rsidRPr="00467492">
        <w:rPr>
          <w:rFonts w:ascii="Arial" w:hAnsi="Arial" w:cs="Arial"/>
          <w:sz w:val="20"/>
          <w:szCs w:val="20"/>
        </w:rPr>
        <w:t xml:space="preserve"> </w:t>
      </w:r>
      <w:r w:rsidRPr="00D72B2D">
        <w:rPr>
          <w:rFonts w:ascii="Arial" w:hAnsi="Arial" w:cs="Arial"/>
          <w:sz w:val="20"/>
          <w:szCs w:val="20"/>
        </w:rPr>
        <w:t>je dále povinen poskytnout adekvátní součinnost při řešení kybernetických bezpečnostních incidentů a při forenzní analýze incidentů souvisejících s informačními aktivy objednatele.</w:t>
      </w:r>
    </w:p>
    <w:p w14:paraId="02721C68" w14:textId="7E55AEFF" w:rsidR="007C7FF1" w:rsidRPr="00D72B2D" w:rsidRDefault="007C7FF1" w:rsidP="008817D1">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zajistí, že pro šifrování, elektronické podepisování a provádění otisků dat (</w:t>
      </w:r>
      <w:proofErr w:type="spellStart"/>
      <w:r w:rsidRPr="00D72B2D">
        <w:rPr>
          <w:rFonts w:ascii="Arial" w:hAnsi="Arial" w:cs="Arial"/>
          <w:lang w:val="cs-CZ"/>
        </w:rPr>
        <w:t>hashování</w:t>
      </w:r>
      <w:proofErr w:type="spellEnd"/>
      <w:r w:rsidRPr="00D72B2D">
        <w:rPr>
          <w:rFonts w:ascii="Arial" w:hAnsi="Arial" w:cs="Arial"/>
          <w:lang w:val="cs-CZ"/>
        </w:rPr>
        <w:t xml:space="preserve">) nesmí být použity proprietární/uzavřené algoritmy, ale ty, které jsou považovány za standardy, jejich funkcionalita je všeobecně známá a popsaná. </w:t>
      </w:r>
      <w:r w:rsidR="00A03E9E">
        <w:rPr>
          <w:rFonts w:ascii="Arial" w:hAnsi="Arial" w:cs="Arial"/>
          <w:lang w:val="cs-CZ"/>
        </w:rPr>
        <w:t>Zhotovitel</w:t>
      </w:r>
      <w:r w:rsidR="00A03E9E" w:rsidRPr="00D72B2D">
        <w:rPr>
          <w:rFonts w:ascii="Arial" w:hAnsi="Arial" w:cs="Arial"/>
          <w:lang w:val="cs-CZ"/>
        </w:rPr>
        <w:t xml:space="preserve"> </w:t>
      </w:r>
      <w:r w:rsidRPr="00D72B2D">
        <w:rPr>
          <w:rFonts w:ascii="Arial" w:hAnsi="Arial" w:cs="Arial"/>
          <w:lang w:val="cs-CZ"/>
        </w:rPr>
        <w:t>při využití vychází ze schválených algoritmů dle Doporučení v oblasti kryptografických prostředků vydaného NUKIB, platného k datu podpisu smlouvy</w:t>
      </w:r>
      <w:r w:rsidR="003A07B3">
        <w:rPr>
          <w:rFonts w:ascii="Arial" w:hAnsi="Arial" w:cs="Arial"/>
          <w:lang w:val="cs-CZ"/>
        </w:rPr>
        <w:t>.</w:t>
      </w:r>
    </w:p>
    <w:p w14:paraId="0B356BB9" w14:textId="77777777" w:rsidR="007C7FF1" w:rsidRPr="00D72B2D" w:rsidRDefault="007C7FF1" w:rsidP="007C7FF1">
      <w:pPr>
        <w:pStyle w:val="Odstavecseseznamem"/>
        <w:widowControl/>
        <w:spacing w:after="160" w:line="259" w:lineRule="auto"/>
        <w:ind w:left="720"/>
        <w:contextualSpacing/>
        <w:jc w:val="left"/>
        <w:rPr>
          <w:rFonts w:ascii="Arial" w:hAnsi="Arial" w:cs="Arial"/>
          <w:lang w:val="cs-CZ"/>
        </w:rPr>
      </w:pPr>
    </w:p>
    <w:p w14:paraId="6EB87D32" w14:textId="77777777" w:rsidR="007C7FF1" w:rsidRPr="00D72B2D" w:rsidRDefault="007C7FF1" w:rsidP="007C7FF1">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Bezpečný vývoj</w:t>
      </w:r>
    </w:p>
    <w:p w14:paraId="36A7E8F1" w14:textId="77777777" w:rsidR="007C7FF1" w:rsidRPr="00D72B2D" w:rsidRDefault="007C7FF1" w:rsidP="007C7FF1">
      <w:pPr>
        <w:ind w:firstLine="360"/>
        <w:rPr>
          <w:rFonts w:ascii="Arial" w:hAnsi="Arial" w:cs="Arial"/>
          <w:sz w:val="20"/>
          <w:szCs w:val="20"/>
        </w:rPr>
      </w:pPr>
      <w:r w:rsidRPr="00D72B2D">
        <w:rPr>
          <w:rFonts w:ascii="Arial" w:hAnsi="Arial" w:cs="Arial"/>
          <w:sz w:val="20"/>
          <w:szCs w:val="20"/>
        </w:rPr>
        <w:t>Ochrana před škodlivým kódem musí být zajištěna:</w:t>
      </w:r>
    </w:p>
    <w:p w14:paraId="62A0472E" w14:textId="061553AD" w:rsidR="007C7FF1" w:rsidRPr="00D72B2D" w:rsidRDefault="007C7FF1" w:rsidP="007C7FF1">
      <w:pPr>
        <w:ind w:left="360"/>
        <w:rPr>
          <w:rFonts w:ascii="Arial" w:hAnsi="Arial" w:cs="Arial"/>
          <w:sz w:val="20"/>
          <w:szCs w:val="20"/>
        </w:rPr>
      </w:pPr>
      <w:r w:rsidRPr="00D72B2D">
        <w:rPr>
          <w:rFonts w:ascii="Arial" w:hAnsi="Arial" w:cs="Arial"/>
          <w:sz w:val="20"/>
          <w:szCs w:val="20"/>
        </w:rPr>
        <w:t xml:space="preserve">▪ na pracovních stanicích vývojářů, programátorů a administrátorů </w:t>
      </w:r>
      <w:r w:rsidRPr="00D72B2D">
        <w:rPr>
          <w:rFonts w:ascii="Arial" w:hAnsi="Arial" w:cs="Arial"/>
        </w:rPr>
        <w:t>zhotovitele</w:t>
      </w:r>
      <w:r w:rsidRPr="00D72B2D">
        <w:rPr>
          <w:rFonts w:ascii="Arial" w:hAnsi="Arial" w:cs="Arial"/>
          <w:sz w:val="20"/>
          <w:szCs w:val="20"/>
        </w:rPr>
        <w:t>,</w:t>
      </w:r>
    </w:p>
    <w:p w14:paraId="39D7A38D" w14:textId="77777777" w:rsidR="007C7FF1" w:rsidRPr="00D72B2D" w:rsidRDefault="007C7FF1" w:rsidP="007C7FF1">
      <w:pPr>
        <w:ind w:left="360"/>
        <w:rPr>
          <w:rFonts w:ascii="Arial" w:hAnsi="Arial" w:cs="Arial"/>
          <w:sz w:val="20"/>
          <w:szCs w:val="20"/>
        </w:rPr>
      </w:pPr>
      <w:r w:rsidRPr="00D72B2D">
        <w:rPr>
          <w:rFonts w:ascii="Arial" w:hAnsi="Arial" w:cs="Arial"/>
          <w:sz w:val="20"/>
          <w:szCs w:val="20"/>
        </w:rPr>
        <w:t>▪ na serverech/zařízení, kde je uložen zdrojový kód aplikací.</w:t>
      </w:r>
    </w:p>
    <w:p w14:paraId="374E7EE4" w14:textId="1A76EA57" w:rsidR="007C7FF1" w:rsidRPr="00D72B2D" w:rsidRDefault="007C7FF1" w:rsidP="007C7FF1">
      <w:pPr>
        <w:ind w:left="360"/>
        <w:rPr>
          <w:rFonts w:ascii="Arial" w:hAnsi="Arial" w:cs="Arial"/>
          <w:sz w:val="20"/>
          <w:szCs w:val="20"/>
        </w:rPr>
      </w:pPr>
      <w:r w:rsidRPr="00D72B2D">
        <w:rPr>
          <w:rFonts w:ascii="Arial" w:hAnsi="Arial" w:cs="Arial"/>
          <w:sz w:val="20"/>
          <w:szCs w:val="20"/>
        </w:rPr>
        <w:t>Ke zdrojovým kódům musí být řízen přístup tak, aby k němu měli přístup pouze oprávnění vývojáři, programátoři a administrátoři, či jiné oprávněné osoby zhotovitele. Přístupy ke zdrojovým kódům a jejich změny musí být monitorovány a logovány, auditní stopa přístupů musí být vyhodnocována. Zdrojové kódy díla musí být pravidelně zálohovány a zálohy pravidelně testovány na jejich obnovitelnost.</w:t>
      </w:r>
    </w:p>
    <w:p w14:paraId="10E05348" w14:textId="412976B6" w:rsidR="007C7FF1" w:rsidRPr="00D72B2D" w:rsidRDefault="007C7FF1" w:rsidP="007C7FF1">
      <w:pPr>
        <w:pBdr>
          <w:top w:val="nil"/>
          <w:left w:val="nil"/>
          <w:bottom w:val="nil"/>
          <w:right w:val="nil"/>
          <w:between w:val="nil"/>
        </w:pBdr>
        <w:spacing w:before="60" w:after="0" w:line="240" w:lineRule="auto"/>
        <w:jc w:val="both"/>
        <w:rPr>
          <w:rFonts w:ascii="Arial" w:eastAsia="Arial" w:hAnsi="Arial" w:cs="Arial"/>
          <w:color w:val="000000"/>
          <w:sz w:val="20"/>
          <w:szCs w:val="20"/>
        </w:rPr>
      </w:pPr>
    </w:p>
    <w:p w14:paraId="0000013B" w14:textId="77777777" w:rsidR="002A0EC4" w:rsidRPr="00D72B2D" w:rsidRDefault="00BF64D9">
      <w:pPr>
        <w:spacing w:after="0" w:line="240" w:lineRule="auto"/>
        <w:rPr>
          <w:rFonts w:ascii="Arial" w:hAnsi="Arial" w:cs="Arial"/>
        </w:rPr>
      </w:pPr>
      <w:bookmarkStart w:id="5" w:name="_heading=h.ei26w2891r59" w:colFirst="0" w:colLast="0"/>
      <w:bookmarkEnd w:id="5"/>
      <w:r w:rsidRPr="00D72B2D">
        <w:rPr>
          <w:rFonts w:ascii="Arial" w:hAnsi="Arial" w:cs="Arial"/>
        </w:rPr>
        <w:br w:type="page"/>
      </w:r>
    </w:p>
    <w:p w14:paraId="0000013C" w14:textId="2B99A3DC" w:rsidR="002A0EC4" w:rsidRPr="00D72B2D" w:rsidRDefault="00BF64D9">
      <w:pPr>
        <w:pageBreakBefore/>
        <w:pBdr>
          <w:top w:val="nil"/>
          <w:left w:val="nil"/>
          <w:bottom w:val="nil"/>
          <w:right w:val="nil"/>
          <w:between w:val="nil"/>
        </w:pBdr>
        <w:spacing w:after="0" w:line="240" w:lineRule="auto"/>
        <w:jc w:val="both"/>
        <w:rPr>
          <w:rFonts w:ascii="Arial" w:eastAsia="Arial" w:hAnsi="Arial" w:cs="Arial"/>
          <w:b/>
          <w:color w:val="000000"/>
        </w:rPr>
      </w:pPr>
      <w:r w:rsidRPr="00D72B2D">
        <w:rPr>
          <w:rFonts w:ascii="Arial" w:eastAsia="Arial" w:hAnsi="Arial" w:cs="Arial"/>
          <w:b/>
          <w:color w:val="000000"/>
        </w:rPr>
        <w:lastRenderedPageBreak/>
        <w:t xml:space="preserve">Příloha č. 3 – Seznam poddodavatelů (je-li relevantní) </w:t>
      </w:r>
      <w:r w:rsidRPr="00D72B2D">
        <w:rPr>
          <w:rFonts w:ascii="Arial" w:eastAsia="Arial" w:hAnsi="Arial" w:cs="Arial"/>
          <w:color w:val="000000"/>
        </w:rPr>
        <w:t xml:space="preserve">- </w:t>
      </w:r>
      <w:r w:rsidRPr="00D72B2D">
        <w:rPr>
          <w:rFonts w:ascii="Arial" w:eastAsia="Arial" w:hAnsi="Arial" w:cs="Arial"/>
          <w:color w:val="000000"/>
          <w:sz w:val="24"/>
          <w:szCs w:val="24"/>
        </w:rPr>
        <w:t>bude doplněno z nabídky zhotovitele</w:t>
      </w:r>
    </w:p>
    <w:p w14:paraId="0000013D" w14:textId="77777777" w:rsidR="002A0EC4" w:rsidRPr="00D72B2D" w:rsidRDefault="002A0EC4">
      <w:pPr>
        <w:rPr>
          <w:rFonts w:ascii="Arial" w:eastAsia="Arial" w:hAnsi="Arial" w:cs="Arial"/>
          <w:sz w:val="24"/>
          <w:szCs w:val="24"/>
        </w:rPr>
      </w:pPr>
    </w:p>
    <w:sectPr w:rsidR="002A0EC4" w:rsidRPr="00D72B2D">
      <w:footerReference w:type="default" r:id="rId9"/>
      <w:headerReference w:type="first" r:id="rId10"/>
      <w:footerReference w:type="first" r:id="rId11"/>
      <w:pgSz w:w="11906" w:h="16838"/>
      <w:pgMar w:top="1135"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AEE2F" w14:textId="77777777" w:rsidR="008937EF" w:rsidRDefault="008937EF">
      <w:pPr>
        <w:spacing w:after="0" w:line="240" w:lineRule="auto"/>
      </w:pPr>
      <w:r>
        <w:separator/>
      </w:r>
    </w:p>
  </w:endnote>
  <w:endnote w:type="continuationSeparator" w:id="0">
    <w:p w14:paraId="5905B4EC" w14:textId="77777777" w:rsidR="008937EF" w:rsidRDefault="00893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1">
    <w:panose1 w:val="00000000000000000000"/>
    <w:charset w:val="00"/>
    <w:family w:val="roman"/>
    <w:notTrueType/>
    <w:pitch w:val="default"/>
  </w:font>
  <w:font w:name="F1, 'Times New Roman'">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7" w14:textId="4ADF8E09" w:rsidR="00A00D6A" w:rsidRDefault="00A00D6A">
    <w:pPr>
      <w:pBdr>
        <w:top w:val="nil"/>
        <w:left w:val="nil"/>
        <w:bottom w:val="nil"/>
        <w:right w:val="nil"/>
        <w:between w:val="nil"/>
      </w:pBdr>
      <w:tabs>
        <w:tab w:val="center" w:pos="4536"/>
        <w:tab w:val="right" w:pos="9072"/>
      </w:tabs>
      <w:jc w:val="center"/>
      <w:rPr>
        <w:rFonts w:ascii="Arial" w:eastAsia="Arial" w:hAnsi="Arial" w:cs="Arial"/>
        <w:color w:val="000000"/>
        <w:sz w:val="20"/>
        <w:szCs w:val="20"/>
      </w:rPr>
    </w:pPr>
    <w:r>
      <w:rPr>
        <w:rFonts w:ascii="Arial" w:eastAsia="Arial" w:hAnsi="Arial" w:cs="Arial"/>
        <w:color w:val="000000"/>
        <w:sz w:val="20"/>
        <w:szCs w:val="20"/>
      </w:rPr>
      <w:t xml:space="preserve">Stránka </w:t>
    </w:r>
    <w:r>
      <w:rPr>
        <w:rFonts w:ascii="Arial" w:eastAsia="Arial" w:hAnsi="Arial" w:cs="Arial"/>
        <w:b/>
        <w:color w:val="000000"/>
        <w:sz w:val="20"/>
        <w:szCs w:val="20"/>
      </w:rPr>
      <w:fldChar w:fldCharType="begin"/>
    </w:r>
    <w:r>
      <w:rPr>
        <w:rFonts w:ascii="Arial" w:eastAsia="Arial" w:hAnsi="Arial" w:cs="Arial"/>
        <w:b/>
        <w:color w:val="000000"/>
        <w:sz w:val="20"/>
        <w:szCs w:val="20"/>
      </w:rPr>
      <w:instrText>PAGE</w:instrText>
    </w:r>
    <w:r>
      <w:rPr>
        <w:rFonts w:ascii="Arial" w:eastAsia="Arial" w:hAnsi="Arial" w:cs="Arial"/>
        <w:b/>
        <w:color w:val="000000"/>
        <w:sz w:val="20"/>
        <w:szCs w:val="20"/>
      </w:rPr>
      <w:fldChar w:fldCharType="separate"/>
    </w:r>
    <w:r w:rsidR="003E248E">
      <w:rPr>
        <w:rFonts w:ascii="Arial" w:eastAsia="Arial" w:hAnsi="Arial" w:cs="Arial"/>
        <w:b/>
        <w:noProof/>
        <w:color w:val="000000"/>
        <w:sz w:val="20"/>
        <w:szCs w:val="20"/>
      </w:rPr>
      <w:t>16</w:t>
    </w:r>
    <w:r>
      <w:rPr>
        <w:rFonts w:ascii="Arial" w:eastAsia="Arial" w:hAnsi="Arial" w:cs="Arial"/>
        <w:b/>
        <w:color w:val="000000"/>
        <w:sz w:val="20"/>
        <w:szCs w:val="20"/>
      </w:rPr>
      <w:fldChar w:fldCharType="end"/>
    </w:r>
    <w:r>
      <w:rPr>
        <w:rFonts w:ascii="Arial" w:eastAsia="Arial" w:hAnsi="Arial" w:cs="Arial"/>
        <w:color w:val="000000"/>
        <w:sz w:val="20"/>
        <w:szCs w:val="20"/>
      </w:rPr>
      <w:t xml:space="preserve"> z </w:t>
    </w:r>
    <w:r>
      <w:rPr>
        <w:rFonts w:ascii="Arial" w:eastAsia="Arial" w:hAnsi="Arial" w:cs="Arial"/>
        <w:b/>
        <w:color w:val="000000"/>
        <w:sz w:val="20"/>
        <w:szCs w:val="20"/>
      </w:rPr>
      <w:fldChar w:fldCharType="begin"/>
    </w:r>
    <w:r>
      <w:rPr>
        <w:rFonts w:ascii="Arial" w:eastAsia="Arial" w:hAnsi="Arial" w:cs="Arial"/>
        <w:b/>
        <w:color w:val="000000"/>
        <w:sz w:val="20"/>
        <w:szCs w:val="20"/>
      </w:rPr>
      <w:instrText>NUMPAGES</w:instrText>
    </w:r>
    <w:r>
      <w:rPr>
        <w:rFonts w:ascii="Arial" w:eastAsia="Arial" w:hAnsi="Arial" w:cs="Arial"/>
        <w:b/>
        <w:color w:val="000000"/>
        <w:sz w:val="20"/>
        <w:szCs w:val="20"/>
      </w:rPr>
      <w:fldChar w:fldCharType="separate"/>
    </w:r>
    <w:r w:rsidR="003E248E">
      <w:rPr>
        <w:rFonts w:ascii="Arial" w:eastAsia="Arial" w:hAnsi="Arial" w:cs="Arial"/>
        <w:b/>
        <w:noProof/>
        <w:color w:val="000000"/>
        <w:sz w:val="20"/>
        <w:szCs w:val="20"/>
      </w:rPr>
      <w:t>16</w:t>
    </w:r>
    <w:r>
      <w:rPr>
        <w:rFonts w:ascii="Arial" w:eastAsia="Arial" w:hAnsi="Arial" w:cs="Arial"/>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8" w14:textId="51C43448" w:rsidR="00A00D6A" w:rsidRDefault="00A00D6A">
    <w:pPr>
      <w:pBdr>
        <w:top w:val="nil"/>
        <w:left w:val="nil"/>
        <w:bottom w:val="nil"/>
        <w:right w:val="nil"/>
        <w:between w:val="nil"/>
      </w:pBdr>
      <w:tabs>
        <w:tab w:val="center" w:pos="4536"/>
        <w:tab w:val="right" w:pos="9072"/>
      </w:tabs>
      <w:jc w:val="center"/>
      <w:rPr>
        <w:color w:val="000000"/>
        <w:sz w:val="20"/>
        <w:szCs w:val="2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3E248E">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3E248E">
      <w:rPr>
        <w:b/>
        <w:noProof/>
        <w:color w:val="000000"/>
        <w:sz w:val="20"/>
        <w:szCs w:val="20"/>
      </w:rPr>
      <w:t>16</w:t>
    </w:r>
    <w:r>
      <w:rPr>
        <w:b/>
        <w:color w:val="000000"/>
        <w:sz w:val="20"/>
        <w:szCs w:val="20"/>
      </w:rPr>
      <w:fldChar w:fldCharType="end"/>
    </w:r>
  </w:p>
  <w:p w14:paraId="00000149" w14:textId="77777777" w:rsidR="00A00D6A" w:rsidRDefault="00A00D6A">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C3650" w14:textId="77777777" w:rsidR="008937EF" w:rsidRDefault="008937EF">
      <w:pPr>
        <w:spacing w:after="0" w:line="240" w:lineRule="auto"/>
      </w:pPr>
      <w:r>
        <w:separator/>
      </w:r>
    </w:p>
  </w:footnote>
  <w:footnote w:type="continuationSeparator" w:id="0">
    <w:p w14:paraId="2B5CE5A0" w14:textId="77777777" w:rsidR="008937EF" w:rsidRDefault="008937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3E" w14:textId="77777777" w:rsidR="00A00D6A" w:rsidRDefault="00A00D6A">
    <w:pPr>
      <w:pBdr>
        <w:top w:val="nil"/>
        <w:left w:val="nil"/>
        <w:bottom w:val="nil"/>
        <w:right w:val="nil"/>
        <w:between w:val="nil"/>
      </w:pBdr>
      <w:tabs>
        <w:tab w:val="center" w:pos="4536"/>
        <w:tab w:val="right" w:pos="9072"/>
      </w:tabs>
      <w:spacing w:after="0"/>
      <w:rPr>
        <w:color w:val="000000"/>
      </w:rPr>
    </w:pPr>
  </w:p>
  <w:p w14:paraId="0000013F" w14:textId="77777777" w:rsidR="00A00D6A" w:rsidRDefault="00A00D6A">
    <w:pPr>
      <w:pBdr>
        <w:top w:val="nil"/>
        <w:left w:val="nil"/>
        <w:bottom w:val="nil"/>
        <w:right w:val="nil"/>
        <w:between w:val="nil"/>
      </w:pBdr>
      <w:tabs>
        <w:tab w:val="center" w:pos="4536"/>
        <w:tab w:val="right" w:pos="9072"/>
      </w:tabs>
      <w:spacing w:after="0"/>
      <w:ind w:firstLine="708"/>
      <w:rPr>
        <w:color w:val="000000"/>
      </w:rPr>
    </w:pPr>
  </w:p>
  <w:p w14:paraId="00000140" w14:textId="77777777" w:rsidR="00A00D6A" w:rsidRDefault="00A00D6A">
    <w:pPr>
      <w:pBdr>
        <w:top w:val="nil"/>
        <w:left w:val="nil"/>
        <w:bottom w:val="nil"/>
        <w:right w:val="nil"/>
        <w:between w:val="nil"/>
      </w:pBdr>
      <w:tabs>
        <w:tab w:val="center" w:pos="4536"/>
        <w:tab w:val="right" w:pos="9072"/>
      </w:tabs>
      <w:spacing w:after="0"/>
      <w:rPr>
        <w:color w:val="000000"/>
      </w:rPr>
    </w:pPr>
  </w:p>
  <w:p w14:paraId="00000141" w14:textId="77777777" w:rsidR="00A00D6A" w:rsidRDefault="00A00D6A">
    <w:pPr>
      <w:pBdr>
        <w:top w:val="nil"/>
        <w:left w:val="nil"/>
        <w:bottom w:val="nil"/>
        <w:right w:val="nil"/>
        <w:between w:val="nil"/>
      </w:pBdr>
      <w:tabs>
        <w:tab w:val="center" w:pos="4536"/>
        <w:tab w:val="right" w:pos="9072"/>
      </w:tabs>
      <w:spacing w:after="0"/>
      <w:rPr>
        <w:color w:val="000000"/>
      </w:rPr>
    </w:pPr>
  </w:p>
  <w:p w14:paraId="00000142" w14:textId="77777777" w:rsidR="00A00D6A" w:rsidRDefault="00A00D6A">
    <w:pPr>
      <w:spacing w:after="0" w:line="240" w:lineRule="auto"/>
      <w:ind w:right="-851"/>
      <w:rPr>
        <w:rFonts w:ascii="Arial" w:eastAsia="Arial" w:hAnsi="Arial" w:cs="Arial"/>
        <w:b/>
        <w:color w:val="A6A6A6"/>
        <w:sz w:val="20"/>
        <w:szCs w:val="20"/>
      </w:rPr>
    </w:pPr>
    <w:r>
      <w:rPr>
        <w:rFonts w:ascii="Arial" w:eastAsia="Arial" w:hAnsi="Arial" w:cs="Arial"/>
        <w:color w:val="A6A6A6"/>
        <w:sz w:val="20"/>
        <w:szCs w:val="20"/>
      </w:rPr>
      <w:t xml:space="preserve">Veřejná zakázka </w:t>
    </w:r>
  </w:p>
  <w:p w14:paraId="00000143" w14:textId="39396CEC" w:rsidR="00A00D6A" w:rsidRDefault="00A00D6A">
    <w:pPr>
      <w:spacing w:after="0" w:line="240" w:lineRule="auto"/>
      <w:ind w:right="-851"/>
      <w:rPr>
        <w:rFonts w:ascii="Arial" w:eastAsia="Arial" w:hAnsi="Arial" w:cs="Arial"/>
        <w:b/>
        <w:color w:val="A6A6A6"/>
        <w:sz w:val="20"/>
        <w:szCs w:val="20"/>
      </w:rPr>
    </w:pPr>
    <w:r>
      <w:rPr>
        <w:rFonts w:ascii="Arial" w:eastAsia="Arial" w:hAnsi="Arial" w:cs="Arial"/>
        <w:b/>
        <w:color w:val="A6A6A6"/>
        <w:sz w:val="20"/>
        <w:szCs w:val="20"/>
      </w:rPr>
      <w:t>Vícefaktorový ověřovací systém</w:t>
    </w:r>
  </w:p>
  <w:p w14:paraId="00000144" w14:textId="77777777" w:rsidR="00A00D6A" w:rsidRDefault="00A00D6A">
    <w:pPr>
      <w:spacing w:after="0" w:line="240" w:lineRule="auto"/>
      <w:ind w:right="-851"/>
      <w:rPr>
        <w:rFonts w:ascii="Arial" w:eastAsia="Arial" w:hAnsi="Arial" w:cs="Arial"/>
        <w:color w:val="A6A6A6"/>
        <w:sz w:val="20"/>
        <w:szCs w:val="20"/>
      </w:rPr>
    </w:pPr>
    <w:r>
      <w:rPr>
        <w:rFonts w:ascii="Arial" w:eastAsia="Arial" w:hAnsi="Arial" w:cs="Arial"/>
        <w:color w:val="A6A6A6"/>
        <w:sz w:val="20"/>
        <w:szCs w:val="20"/>
      </w:rPr>
      <w:t>Zadávací dokumentace</w:t>
    </w:r>
  </w:p>
  <w:p w14:paraId="00000145" w14:textId="429C914C" w:rsidR="00A00D6A" w:rsidRDefault="00A00D6A">
    <w:pPr>
      <w:pBdr>
        <w:top w:val="nil"/>
        <w:left w:val="nil"/>
        <w:bottom w:val="nil"/>
        <w:right w:val="nil"/>
        <w:between w:val="nil"/>
      </w:pBdr>
      <w:tabs>
        <w:tab w:val="center" w:pos="4536"/>
        <w:tab w:val="right" w:pos="9072"/>
      </w:tabs>
      <w:spacing w:after="0"/>
      <w:rPr>
        <w:rFonts w:ascii="Arial" w:eastAsia="Arial" w:hAnsi="Arial" w:cs="Arial"/>
        <w:color w:val="A6A6A6"/>
        <w:sz w:val="20"/>
        <w:szCs w:val="20"/>
      </w:rPr>
    </w:pPr>
    <w:r>
      <w:rPr>
        <w:rFonts w:ascii="Arial" w:eastAsia="Arial" w:hAnsi="Arial" w:cs="Arial"/>
        <w:color w:val="A6A6A6"/>
        <w:sz w:val="20"/>
        <w:szCs w:val="20"/>
      </w:rPr>
      <w:t>Příloha č. 4 ZD: Závazný text smlouvy o dílo</w:t>
    </w:r>
  </w:p>
  <w:p w14:paraId="00000146" w14:textId="77777777" w:rsidR="00A00D6A" w:rsidRDefault="00A00D6A">
    <w:pPr>
      <w:pBdr>
        <w:top w:val="nil"/>
        <w:left w:val="nil"/>
        <w:bottom w:val="nil"/>
        <w:right w:val="nil"/>
        <w:between w:val="nil"/>
      </w:pBdr>
      <w:tabs>
        <w:tab w:val="center" w:pos="4536"/>
        <w:tab w:val="right" w:pos="9072"/>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63A1"/>
    <w:multiLevelType w:val="multilevel"/>
    <w:tmpl w:val="BA3658D6"/>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 w15:restartNumberingAfterBreak="0">
    <w:nsid w:val="021810D4"/>
    <w:multiLevelType w:val="hybridMultilevel"/>
    <w:tmpl w:val="B3EAA364"/>
    <w:lvl w:ilvl="0" w:tplc="8B06F3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67A2CCF"/>
    <w:multiLevelType w:val="hybridMultilevel"/>
    <w:tmpl w:val="FDD8D652"/>
    <w:lvl w:ilvl="0" w:tplc="FD52D4D8">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0DA34C26"/>
    <w:multiLevelType w:val="multilevel"/>
    <w:tmpl w:val="4A144030"/>
    <w:lvl w:ilvl="0">
      <w:start w:val="5"/>
      <w:numFmt w:val="decimal"/>
      <w:lvlText w:val="%1"/>
      <w:lvlJc w:val="left"/>
      <w:pPr>
        <w:ind w:left="360" w:hanging="360"/>
      </w:pPr>
    </w:lvl>
    <w:lvl w:ilvl="1">
      <w:start w:val="6"/>
      <w:numFmt w:val="decimal"/>
      <w:lvlText w:val="%1.%2"/>
      <w:lvlJc w:val="left"/>
      <w:pPr>
        <w:ind w:left="1770" w:hanging="360"/>
      </w:pPr>
    </w:lvl>
    <w:lvl w:ilvl="2">
      <w:start w:val="1"/>
      <w:numFmt w:val="decimal"/>
      <w:lvlText w:val="%1.%2.%3"/>
      <w:lvlJc w:val="left"/>
      <w:pPr>
        <w:ind w:left="3540" w:hanging="720"/>
      </w:pPr>
    </w:lvl>
    <w:lvl w:ilvl="3">
      <w:start w:val="1"/>
      <w:numFmt w:val="decimal"/>
      <w:lvlText w:val="%1.%2.%3.%4"/>
      <w:lvlJc w:val="left"/>
      <w:pPr>
        <w:ind w:left="4950" w:hanging="720"/>
      </w:pPr>
    </w:lvl>
    <w:lvl w:ilvl="4">
      <w:start w:val="1"/>
      <w:numFmt w:val="decimal"/>
      <w:lvlText w:val="%1.%2.%3.%4.%5"/>
      <w:lvlJc w:val="left"/>
      <w:pPr>
        <w:ind w:left="6720" w:hanging="1080"/>
      </w:pPr>
    </w:lvl>
    <w:lvl w:ilvl="5">
      <w:start w:val="1"/>
      <w:numFmt w:val="decimal"/>
      <w:lvlText w:val="%1.%2.%3.%4.%5.%6"/>
      <w:lvlJc w:val="left"/>
      <w:pPr>
        <w:ind w:left="8130" w:hanging="1080"/>
      </w:pPr>
    </w:lvl>
    <w:lvl w:ilvl="6">
      <w:start w:val="1"/>
      <w:numFmt w:val="decimal"/>
      <w:lvlText w:val="%1.%2.%3.%4.%5.%6.%7"/>
      <w:lvlJc w:val="left"/>
      <w:pPr>
        <w:ind w:left="9900" w:hanging="1440"/>
      </w:pPr>
    </w:lvl>
    <w:lvl w:ilvl="7">
      <w:start w:val="1"/>
      <w:numFmt w:val="decimal"/>
      <w:lvlText w:val="%1.%2.%3.%4.%5.%6.%7.%8"/>
      <w:lvlJc w:val="left"/>
      <w:pPr>
        <w:ind w:left="11310" w:hanging="1440"/>
      </w:pPr>
    </w:lvl>
    <w:lvl w:ilvl="8">
      <w:start w:val="1"/>
      <w:numFmt w:val="decimal"/>
      <w:lvlText w:val="%1.%2.%3.%4.%5.%6.%7.%8.%9"/>
      <w:lvlJc w:val="left"/>
      <w:pPr>
        <w:ind w:left="13080" w:hanging="1800"/>
      </w:pPr>
    </w:lvl>
  </w:abstractNum>
  <w:abstractNum w:abstractNumId="4" w15:restartNumberingAfterBreak="0">
    <w:nsid w:val="0E290027"/>
    <w:multiLevelType w:val="multilevel"/>
    <w:tmpl w:val="07326EF2"/>
    <w:lvl w:ilvl="0">
      <w:start w:val="1"/>
      <w:numFmt w:val="bullet"/>
      <w:lvlText w:val="●"/>
      <w:lvlJc w:val="left"/>
      <w:pPr>
        <w:ind w:left="1412" w:hanging="360"/>
      </w:pPr>
      <w:rPr>
        <w:rFonts w:ascii="Noto Sans Symbols" w:eastAsia="Noto Sans Symbols" w:hAnsi="Noto Sans Symbols" w:cs="Noto Sans Symbols"/>
      </w:rPr>
    </w:lvl>
    <w:lvl w:ilvl="1">
      <w:start w:val="1"/>
      <w:numFmt w:val="bullet"/>
      <w:lvlText w:val="o"/>
      <w:lvlJc w:val="left"/>
      <w:pPr>
        <w:ind w:left="2132" w:hanging="360"/>
      </w:pPr>
      <w:rPr>
        <w:rFonts w:ascii="Courier New" w:eastAsia="Courier New" w:hAnsi="Courier New" w:cs="Courier New"/>
      </w:rPr>
    </w:lvl>
    <w:lvl w:ilvl="2">
      <w:start w:val="1"/>
      <w:numFmt w:val="bullet"/>
      <w:lvlText w:val="▪"/>
      <w:lvlJc w:val="left"/>
      <w:pPr>
        <w:ind w:left="2852" w:hanging="360"/>
      </w:pPr>
      <w:rPr>
        <w:rFonts w:ascii="Noto Sans Symbols" w:eastAsia="Noto Sans Symbols" w:hAnsi="Noto Sans Symbols" w:cs="Noto Sans Symbols"/>
      </w:rPr>
    </w:lvl>
    <w:lvl w:ilvl="3">
      <w:start w:val="1"/>
      <w:numFmt w:val="bullet"/>
      <w:lvlText w:val="●"/>
      <w:lvlJc w:val="left"/>
      <w:pPr>
        <w:ind w:left="3572" w:hanging="360"/>
      </w:pPr>
      <w:rPr>
        <w:rFonts w:ascii="Noto Sans Symbols" w:eastAsia="Noto Sans Symbols" w:hAnsi="Noto Sans Symbols" w:cs="Noto Sans Symbols"/>
      </w:rPr>
    </w:lvl>
    <w:lvl w:ilvl="4">
      <w:start w:val="1"/>
      <w:numFmt w:val="bullet"/>
      <w:lvlText w:val="o"/>
      <w:lvlJc w:val="left"/>
      <w:pPr>
        <w:ind w:left="4292" w:hanging="360"/>
      </w:pPr>
      <w:rPr>
        <w:rFonts w:ascii="Courier New" w:eastAsia="Courier New" w:hAnsi="Courier New" w:cs="Courier New"/>
      </w:rPr>
    </w:lvl>
    <w:lvl w:ilvl="5">
      <w:start w:val="1"/>
      <w:numFmt w:val="bullet"/>
      <w:lvlText w:val="▪"/>
      <w:lvlJc w:val="left"/>
      <w:pPr>
        <w:ind w:left="5012" w:hanging="360"/>
      </w:pPr>
      <w:rPr>
        <w:rFonts w:ascii="Noto Sans Symbols" w:eastAsia="Noto Sans Symbols" w:hAnsi="Noto Sans Symbols" w:cs="Noto Sans Symbols"/>
      </w:rPr>
    </w:lvl>
    <w:lvl w:ilvl="6">
      <w:start w:val="1"/>
      <w:numFmt w:val="bullet"/>
      <w:lvlText w:val="●"/>
      <w:lvlJc w:val="left"/>
      <w:pPr>
        <w:ind w:left="5732" w:hanging="360"/>
      </w:pPr>
      <w:rPr>
        <w:rFonts w:ascii="Noto Sans Symbols" w:eastAsia="Noto Sans Symbols" w:hAnsi="Noto Sans Symbols" w:cs="Noto Sans Symbols"/>
      </w:rPr>
    </w:lvl>
    <w:lvl w:ilvl="7">
      <w:start w:val="1"/>
      <w:numFmt w:val="bullet"/>
      <w:lvlText w:val="o"/>
      <w:lvlJc w:val="left"/>
      <w:pPr>
        <w:ind w:left="6452" w:hanging="360"/>
      </w:pPr>
      <w:rPr>
        <w:rFonts w:ascii="Courier New" w:eastAsia="Courier New" w:hAnsi="Courier New" w:cs="Courier New"/>
      </w:rPr>
    </w:lvl>
    <w:lvl w:ilvl="8">
      <w:start w:val="1"/>
      <w:numFmt w:val="bullet"/>
      <w:lvlText w:val="▪"/>
      <w:lvlJc w:val="left"/>
      <w:pPr>
        <w:ind w:left="7172" w:hanging="360"/>
      </w:pPr>
      <w:rPr>
        <w:rFonts w:ascii="Noto Sans Symbols" w:eastAsia="Noto Sans Symbols" w:hAnsi="Noto Sans Symbols" w:cs="Noto Sans Symbols"/>
      </w:rPr>
    </w:lvl>
  </w:abstractNum>
  <w:abstractNum w:abstractNumId="5" w15:restartNumberingAfterBreak="0">
    <w:nsid w:val="1D767E25"/>
    <w:multiLevelType w:val="multilevel"/>
    <w:tmpl w:val="24F04D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F860A0C"/>
    <w:multiLevelType w:val="multilevel"/>
    <w:tmpl w:val="2B081970"/>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38F5C4D"/>
    <w:multiLevelType w:val="multilevel"/>
    <w:tmpl w:val="87761F90"/>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D666DB5"/>
    <w:multiLevelType w:val="hybridMultilevel"/>
    <w:tmpl w:val="1E5064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2F977D37"/>
    <w:multiLevelType w:val="multilevel"/>
    <w:tmpl w:val="D88638C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3A5BED"/>
    <w:multiLevelType w:val="multilevel"/>
    <w:tmpl w:val="A9DC0A6E"/>
    <w:lvl w:ilvl="0">
      <w:start w:val="1"/>
      <w:numFmt w:val="decimal"/>
      <w:lvlText w:val="%1."/>
      <w:lvlJc w:val="left"/>
      <w:pPr>
        <w:ind w:left="720" w:hanging="360"/>
      </w:pPr>
    </w:lvl>
    <w:lvl w:ilvl="1">
      <w:start w:val="1"/>
      <w:numFmt w:val="decimal"/>
      <w:lvlText w:val="%1.%2"/>
      <w:lvlJc w:val="left"/>
      <w:pPr>
        <w:ind w:left="720" w:hanging="360"/>
      </w:pPr>
      <w:rPr>
        <w:rFonts w:ascii="Arial" w:eastAsia="Arial" w:hAnsi="Arial" w:cs="Arial"/>
        <w:color w:val="000000"/>
        <w:sz w:val="20"/>
        <w:szCs w:val="2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2160" w:hanging="1800"/>
      </w:pPr>
      <w:rPr>
        <w:color w:val="000000"/>
      </w:rPr>
    </w:lvl>
  </w:abstractNum>
  <w:abstractNum w:abstractNumId="12" w15:restartNumberingAfterBreak="0">
    <w:nsid w:val="39BF1F20"/>
    <w:multiLevelType w:val="hybridMultilevel"/>
    <w:tmpl w:val="9BF6B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4A3931F4"/>
    <w:multiLevelType w:val="hybridMultilevel"/>
    <w:tmpl w:val="21CAA46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B6932E9"/>
    <w:multiLevelType w:val="multilevel"/>
    <w:tmpl w:val="B128F3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BF951D8"/>
    <w:multiLevelType w:val="multilevel"/>
    <w:tmpl w:val="1388A5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FA1116E"/>
    <w:multiLevelType w:val="hybridMultilevel"/>
    <w:tmpl w:val="DB44726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8B76F1"/>
    <w:multiLevelType w:val="multilevel"/>
    <w:tmpl w:val="A9E6663A"/>
    <w:lvl w:ilvl="0">
      <w:start w:val="5"/>
      <w:numFmt w:val="decimal"/>
      <w:lvlText w:val="%1."/>
      <w:lvlJc w:val="left"/>
      <w:pPr>
        <w:ind w:left="360" w:hanging="360"/>
      </w:pPr>
    </w:lvl>
    <w:lvl w:ilvl="1">
      <w:start w:val="4"/>
      <w:numFmt w:val="decimal"/>
      <w:lvlText w:val="%1.%2."/>
      <w:lvlJc w:val="left"/>
      <w:pPr>
        <w:ind w:left="1140" w:hanging="720"/>
      </w:pPr>
    </w:lvl>
    <w:lvl w:ilvl="2">
      <w:start w:val="1"/>
      <w:numFmt w:val="decimal"/>
      <w:lvlText w:val="%1.%2.%3."/>
      <w:lvlJc w:val="left"/>
      <w:pPr>
        <w:ind w:left="1560" w:hanging="720"/>
      </w:pPr>
    </w:lvl>
    <w:lvl w:ilvl="3">
      <w:start w:val="1"/>
      <w:numFmt w:val="decimal"/>
      <w:lvlText w:val="%1.%2.%3.%4."/>
      <w:lvlJc w:val="left"/>
      <w:pPr>
        <w:ind w:left="2340" w:hanging="1080"/>
      </w:pPr>
    </w:lvl>
    <w:lvl w:ilvl="4">
      <w:start w:val="1"/>
      <w:numFmt w:val="decimal"/>
      <w:lvlText w:val="%1.%2.%3.%4.%5."/>
      <w:lvlJc w:val="left"/>
      <w:pPr>
        <w:ind w:left="2760" w:hanging="1080"/>
      </w:pPr>
    </w:lvl>
    <w:lvl w:ilvl="5">
      <w:start w:val="1"/>
      <w:numFmt w:val="decimal"/>
      <w:lvlText w:val="%1.%2.%3.%4.%5.%6."/>
      <w:lvlJc w:val="left"/>
      <w:pPr>
        <w:ind w:left="3540" w:hanging="1440"/>
      </w:pPr>
    </w:lvl>
    <w:lvl w:ilvl="6">
      <w:start w:val="1"/>
      <w:numFmt w:val="decimal"/>
      <w:lvlText w:val="%1.%2.%3.%4.%5.%6.%7."/>
      <w:lvlJc w:val="left"/>
      <w:pPr>
        <w:ind w:left="3960" w:hanging="1440"/>
      </w:pPr>
    </w:lvl>
    <w:lvl w:ilvl="7">
      <w:start w:val="1"/>
      <w:numFmt w:val="decimal"/>
      <w:lvlText w:val="%1.%2.%3.%4.%5.%6.%7.%8."/>
      <w:lvlJc w:val="left"/>
      <w:pPr>
        <w:ind w:left="4740" w:hanging="1800"/>
      </w:pPr>
    </w:lvl>
    <w:lvl w:ilvl="8">
      <w:start w:val="1"/>
      <w:numFmt w:val="decimal"/>
      <w:lvlText w:val="%1.%2.%3.%4.%5.%6.%7.%8.%9."/>
      <w:lvlJc w:val="left"/>
      <w:pPr>
        <w:ind w:left="5160" w:hanging="1800"/>
      </w:pPr>
    </w:lvl>
  </w:abstractNum>
  <w:abstractNum w:abstractNumId="18" w15:restartNumberingAfterBreak="0">
    <w:nsid w:val="52DD3B94"/>
    <w:multiLevelType w:val="multilevel"/>
    <w:tmpl w:val="A92EC7BE"/>
    <w:lvl w:ilvl="0">
      <w:start w:val="1"/>
      <w:numFmt w:val="upperLetter"/>
      <w:lvlText w:val="(%1)"/>
      <w:lvlJc w:val="left"/>
      <w:pPr>
        <w:ind w:left="332" w:hanging="360"/>
      </w:pPr>
    </w:lvl>
    <w:lvl w:ilvl="1">
      <w:numFmt w:val="bullet"/>
      <w:lvlText w:val="•"/>
      <w:lvlJc w:val="left"/>
      <w:pPr>
        <w:ind w:left="1412" w:hanging="720"/>
      </w:pPr>
      <w:rPr>
        <w:rFonts w:ascii="Arial" w:eastAsia="Arial" w:hAnsi="Arial" w:cs="Arial"/>
      </w:r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19" w15:restartNumberingAfterBreak="0">
    <w:nsid w:val="601F5345"/>
    <w:multiLevelType w:val="multilevel"/>
    <w:tmpl w:val="804446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15:restartNumberingAfterBreak="0">
    <w:nsid w:val="71326925"/>
    <w:multiLevelType w:val="multilevel"/>
    <w:tmpl w:val="F21014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o"/>
      <w:lvlJc w:val="left"/>
      <w:pPr>
        <w:ind w:left="2160" w:hanging="360"/>
      </w:pPr>
      <w:rPr>
        <w:rFonts w:ascii="Courier New" w:eastAsia="Courier New" w:hAnsi="Courier New" w:cs="Courier New"/>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7A863248"/>
    <w:multiLevelType w:val="hybridMultilevel"/>
    <w:tmpl w:val="881AEEDC"/>
    <w:lvl w:ilvl="0" w:tplc="04050011">
      <w:start w:val="1"/>
      <w:numFmt w:val="decimal"/>
      <w:lvlText w:val="%1)"/>
      <w:lvlJc w:val="left"/>
      <w:pPr>
        <w:ind w:left="720" w:hanging="360"/>
      </w:pPr>
      <w:rPr>
        <w:rFonts w:hint="default"/>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5E3445"/>
    <w:multiLevelType w:val="hybridMultilevel"/>
    <w:tmpl w:val="002CEBE8"/>
    <w:lvl w:ilvl="0" w:tplc="6A14D9E8">
      <w:start w:val="1"/>
      <w:numFmt w:val="decimal"/>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1"/>
  </w:num>
  <w:num w:numId="3">
    <w:abstractNumId w:val="14"/>
  </w:num>
  <w:num w:numId="4">
    <w:abstractNumId w:val="19"/>
  </w:num>
  <w:num w:numId="5">
    <w:abstractNumId w:val="10"/>
  </w:num>
  <w:num w:numId="6">
    <w:abstractNumId w:val="5"/>
  </w:num>
  <w:num w:numId="7">
    <w:abstractNumId w:val="21"/>
  </w:num>
  <w:num w:numId="8">
    <w:abstractNumId w:val="7"/>
  </w:num>
  <w:num w:numId="9">
    <w:abstractNumId w:val="6"/>
  </w:num>
  <w:num w:numId="10">
    <w:abstractNumId w:val="4"/>
  </w:num>
  <w:num w:numId="11">
    <w:abstractNumId w:val="17"/>
  </w:num>
  <w:num w:numId="12">
    <w:abstractNumId w:val="3"/>
  </w:num>
  <w:num w:numId="13">
    <w:abstractNumId w:val="0"/>
  </w:num>
  <w:num w:numId="14">
    <w:abstractNumId w:val="1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8"/>
  </w:num>
  <w:num w:numId="27">
    <w:abstractNumId w:val="12"/>
  </w:num>
  <w:num w:numId="28">
    <w:abstractNumId w:val="13"/>
  </w:num>
  <w:num w:numId="29">
    <w:abstractNumId w:val="23"/>
  </w:num>
  <w:num w:numId="30">
    <w:abstractNumId w:val="1"/>
  </w:num>
  <w:num w:numId="31">
    <w:abstractNumId w:val="9"/>
  </w:num>
  <w:num w:numId="32">
    <w:abstractNumId w:val="16"/>
  </w:num>
  <w:num w:numId="33">
    <w:abstractNumId w:val="20"/>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EC4"/>
    <w:rsid w:val="000211ED"/>
    <w:rsid w:val="00025546"/>
    <w:rsid w:val="000626E2"/>
    <w:rsid w:val="0006459E"/>
    <w:rsid w:val="000B1337"/>
    <w:rsid w:val="000B1732"/>
    <w:rsid w:val="000B7F1A"/>
    <w:rsid w:val="000C5469"/>
    <w:rsid w:val="000E29D5"/>
    <w:rsid w:val="000F098E"/>
    <w:rsid w:val="000F229C"/>
    <w:rsid w:val="001219AD"/>
    <w:rsid w:val="00133F98"/>
    <w:rsid w:val="0016601B"/>
    <w:rsid w:val="001661EA"/>
    <w:rsid w:val="001706E0"/>
    <w:rsid w:val="00190F05"/>
    <w:rsid w:val="001A41E0"/>
    <w:rsid w:val="0024269B"/>
    <w:rsid w:val="00260DEF"/>
    <w:rsid w:val="00266272"/>
    <w:rsid w:val="0028072B"/>
    <w:rsid w:val="002859C9"/>
    <w:rsid w:val="002A0EC4"/>
    <w:rsid w:val="002B7017"/>
    <w:rsid w:val="002D05A8"/>
    <w:rsid w:val="002E0576"/>
    <w:rsid w:val="00311513"/>
    <w:rsid w:val="00316552"/>
    <w:rsid w:val="003765E6"/>
    <w:rsid w:val="0038390C"/>
    <w:rsid w:val="00386A12"/>
    <w:rsid w:val="003937D1"/>
    <w:rsid w:val="003A07B3"/>
    <w:rsid w:val="003A7EDB"/>
    <w:rsid w:val="003C1F27"/>
    <w:rsid w:val="003E248E"/>
    <w:rsid w:val="003F00E8"/>
    <w:rsid w:val="003F67F5"/>
    <w:rsid w:val="00467492"/>
    <w:rsid w:val="00467A9C"/>
    <w:rsid w:val="004866A6"/>
    <w:rsid w:val="00490FA5"/>
    <w:rsid w:val="004D3853"/>
    <w:rsid w:val="004E7790"/>
    <w:rsid w:val="004F11EE"/>
    <w:rsid w:val="005560AE"/>
    <w:rsid w:val="0055689D"/>
    <w:rsid w:val="00561F76"/>
    <w:rsid w:val="005719EB"/>
    <w:rsid w:val="005C2053"/>
    <w:rsid w:val="005D385A"/>
    <w:rsid w:val="00617585"/>
    <w:rsid w:val="00622270"/>
    <w:rsid w:val="0067534C"/>
    <w:rsid w:val="00684B86"/>
    <w:rsid w:val="00685313"/>
    <w:rsid w:val="00695871"/>
    <w:rsid w:val="006A6294"/>
    <w:rsid w:val="006C2079"/>
    <w:rsid w:val="006F7DFA"/>
    <w:rsid w:val="00720148"/>
    <w:rsid w:val="00732473"/>
    <w:rsid w:val="00733881"/>
    <w:rsid w:val="00737C9C"/>
    <w:rsid w:val="00743EFA"/>
    <w:rsid w:val="00764323"/>
    <w:rsid w:val="007662C8"/>
    <w:rsid w:val="007665F1"/>
    <w:rsid w:val="007764CA"/>
    <w:rsid w:val="00783706"/>
    <w:rsid w:val="00797509"/>
    <w:rsid w:val="007C7FF1"/>
    <w:rsid w:val="00801BCF"/>
    <w:rsid w:val="00804A57"/>
    <w:rsid w:val="00810E42"/>
    <w:rsid w:val="00844BEC"/>
    <w:rsid w:val="008817D1"/>
    <w:rsid w:val="008937EF"/>
    <w:rsid w:val="008D03C2"/>
    <w:rsid w:val="008E2C90"/>
    <w:rsid w:val="00941C0A"/>
    <w:rsid w:val="009672CB"/>
    <w:rsid w:val="00974C92"/>
    <w:rsid w:val="00974ECF"/>
    <w:rsid w:val="009A522E"/>
    <w:rsid w:val="009B314A"/>
    <w:rsid w:val="009C69DB"/>
    <w:rsid w:val="009F2BE4"/>
    <w:rsid w:val="009F30B9"/>
    <w:rsid w:val="00A00A20"/>
    <w:rsid w:val="00A00D6A"/>
    <w:rsid w:val="00A03E9E"/>
    <w:rsid w:val="00A31B96"/>
    <w:rsid w:val="00A36523"/>
    <w:rsid w:val="00A676F7"/>
    <w:rsid w:val="00A80EFA"/>
    <w:rsid w:val="00AA61C3"/>
    <w:rsid w:val="00AC05A7"/>
    <w:rsid w:val="00AC6BB6"/>
    <w:rsid w:val="00AD023C"/>
    <w:rsid w:val="00B161AF"/>
    <w:rsid w:val="00B55E38"/>
    <w:rsid w:val="00B601F4"/>
    <w:rsid w:val="00B90324"/>
    <w:rsid w:val="00BA3978"/>
    <w:rsid w:val="00BA5699"/>
    <w:rsid w:val="00BB61FC"/>
    <w:rsid w:val="00BF64D9"/>
    <w:rsid w:val="00C01482"/>
    <w:rsid w:val="00C10ADE"/>
    <w:rsid w:val="00C15678"/>
    <w:rsid w:val="00C361C3"/>
    <w:rsid w:val="00C65C31"/>
    <w:rsid w:val="00C7137D"/>
    <w:rsid w:val="00C90E42"/>
    <w:rsid w:val="00CA06EF"/>
    <w:rsid w:val="00CA3B62"/>
    <w:rsid w:val="00CF6F26"/>
    <w:rsid w:val="00D0397F"/>
    <w:rsid w:val="00D13860"/>
    <w:rsid w:val="00D33BB3"/>
    <w:rsid w:val="00D53BCF"/>
    <w:rsid w:val="00D70AF1"/>
    <w:rsid w:val="00D72B2D"/>
    <w:rsid w:val="00DC269D"/>
    <w:rsid w:val="00DE62D5"/>
    <w:rsid w:val="00DF1A28"/>
    <w:rsid w:val="00E15F1E"/>
    <w:rsid w:val="00E50E7F"/>
    <w:rsid w:val="00E84011"/>
    <w:rsid w:val="00EA00E8"/>
    <w:rsid w:val="00EA20B7"/>
    <w:rsid w:val="00EA217A"/>
    <w:rsid w:val="00EA3031"/>
    <w:rsid w:val="00EC3670"/>
    <w:rsid w:val="00EC7BAA"/>
    <w:rsid w:val="00ED65A4"/>
    <w:rsid w:val="00EE7536"/>
    <w:rsid w:val="00EE7AF7"/>
    <w:rsid w:val="00F149C5"/>
    <w:rsid w:val="00F373F5"/>
    <w:rsid w:val="00F859BE"/>
    <w:rsid w:val="00FB661D"/>
    <w:rsid w:val="00FC48DD"/>
    <w:rsid w:val="00FF44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C9A"/>
  <w15:docId w15:val="{2D6CF659-C78C-475A-B3D7-BFFB6A07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2079"/>
    <w:rPr>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BB0D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textAlignment w:val="baseline"/>
    </w:pPr>
    <w:rPr>
      <w:rFonts w:eastAsia="Arial Unicode MS" w:cs="F1"/>
      <w:kern w:val="3"/>
      <w:lang w:eastAsia="en-US"/>
    </w:rPr>
  </w:style>
  <w:style w:type="paragraph" w:customStyle="1" w:styleId="Standarduser">
    <w:name w:val="Standard (user)"/>
    <w:rsid w:val="005E4535"/>
    <w:pPr>
      <w:suppressAutoHyphens/>
      <w:autoSpaceDN w:val="0"/>
      <w:textAlignment w:val="baseline"/>
    </w:pPr>
    <w:rPr>
      <w:rFonts w:eastAsia="Arial Unicode MS" w:cs="F1, 'Times New Roman'"/>
      <w:kern w:val="3"/>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style>
  <w:style w:type="numbering" w:customStyle="1" w:styleId="WW8Num7">
    <w:name w:val="WW8Num7"/>
    <w:basedOn w:val="Bezseznamu"/>
    <w:rsid w:val="005E4535"/>
  </w:style>
  <w:style w:type="numbering" w:customStyle="1" w:styleId="WW8Num9">
    <w:name w:val="WW8Num9"/>
    <w:basedOn w:val="Bezseznamu"/>
    <w:rsid w:val="005E4535"/>
  </w:style>
  <w:style w:type="numbering" w:customStyle="1" w:styleId="WW8Num13">
    <w:name w:val="WW8Num13"/>
    <w:basedOn w:val="Bezseznamu"/>
    <w:rsid w:val="005E4535"/>
  </w:style>
  <w:style w:type="numbering" w:customStyle="1" w:styleId="WW8Num14">
    <w:name w:val="WW8Num14"/>
    <w:basedOn w:val="Bezseznamu"/>
    <w:rsid w:val="005E4535"/>
  </w:style>
  <w:style w:type="numbering" w:customStyle="1" w:styleId="WW8Num16">
    <w:name w:val="WW8Num16"/>
    <w:basedOn w:val="Bezseznamu"/>
    <w:rsid w:val="005E4535"/>
  </w:style>
  <w:style w:type="numbering" w:customStyle="1" w:styleId="WW8Num18">
    <w:name w:val="WW8Num18"/>
    <w:basedOn w:val="Bezseznamu"/>
    <w:rsid w:val="005E4535"/>
  </w:style>
  <w:style w:type="numbering" w:customStyle="1" w:styleId="WW8Num23">
    <w:name w:val="WW8Num23"/>
    <w:basedOn w:val="Bezseznamu"/>
    <w:rsid w:val="005E4535"/>
  </w:style>
  <w:style w:type="numbering" w:customStyle="1" w:styleId="WW8Num25">
    <w:name w:val="WW8Num25"/>
    <w:basedOn w:val="Bezseznamu"/>
    <w:rsid w:val="005E4535"/>
  </w:style>
  <w:style w:type="numbering" w:customStyle="1" w:styleId="WW8Num27">
    <w:name w:val="WW8Num27"/>
    <w:basedOn w:val="Bezseznamu"/>
    <w:rsid w:val="005E4535"/>
  </w:style>
  <w:style w:type="numbering" w:customStyle="1" w:styleId="WW8Num28">
    <w:name w:val="WW8Num28"/>
    <w:basedOn w:val="Bezseznamu"/>
    <w:rsid w:val="005E4535"/>
  </w:style>
  <w:style w:type="numbering" w:customStyle="1" w:styleId="WW8Num33">
    <w:name w:val="WW8Num33"/>
    <w:basedOn w:val="Bezseznamu"/>
    <w:rsid w:val="005E4535"/>
  </w:style>
  <w:style w:type="numbering" w:customStyle="1" w:styleId="WW8Num34">
    <w:name w:val="WW8Num34"/>
    <w:basedOn w:val="Bezseznamu"/>
    <w:rsid w:val="005E4535"/>
  </w:style>
  <w:style w:type="numbering" w:customStyle="1" w:styleId="WW8Num53">
    <w:name w:val="WW8Num53"/>
    <w:basedOn w:val="Bezseznamu"/>
    <w:rsid w:val="005E4535"/>
  </w:style>
  <w:style w:type="numbering" w:customStyle="1" w:styleId="WW8Num54">
    <w:name w:val="WW8Num54"/>
    <w:basedOn w:val="Bezseznamu"/>
    <w:rsid w:val="005E4535"/>
  </w:style>
  <w:style w:type="numbering" w:customStyle="1" w:styleId="WW8Num55">
    <w:name w:val="WW8Num55"/>
    <w:basedOn w:val="Bezseznamu"/>
    <w:rsid w:val="005E4535"/>
  </w:style>
  <w:style w:type="numbering" w:customStyle="1" w:styleId="WW8Num58">
    <w:name w:val="WW8Num58"/>
    <w:basedOn w:val="Bezseznamu"/>
    <w:rsid w:val="005E4535"/>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17F70"/>
    <w:rPr>
      <w:rFonts w:ascii="Times New Roman" w:eastAsia="Times New Roman" w:hAnsi="Times New Roman"/>
      <w:lang w:val="en-GB"/>
    </w:rPr>
  </w:style>
  <w:style w:type="character" w:customStyle="1" w:styleId="Nadpis2Char">
    <w:name w:val="Nadpis 2 Char"/>
    <w:basedOn w:val="Standardnpsmoodstavce"/>
    <w:link w:val="Nadpis2"/>
    <w:uiPriority w:val="9"/>
    <w:semiHidden/>
    <w:rsid w:val="00BB0D21"/>
    <w:rPr>
      <w:rFonts w:asciiTheme="majorHAnsi" w:eastAsiaTheme="majorEastAsia" w:hAnsiTheme="majorHAnsi" w:cstheme="majorBidi"/>
      <w:color w:val="2E74B5" w:themeColor="accent1" w:themeShade="BF"/>
      <w:sz w:val="26"/>
      <w:szCs w:val="26"/>
      <w:lang w:eastAsia="en-US"/>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paragraph" w:styleId="Textpoznpodarou">
    <w:name w:val="footnote text"/>
    <w:basedOn w:val="Normln"/>
    <w:link w:val="TextpoznpodarouChar"/>
    <w:uiPriority w:val="99"/>
    <w:semiHidden/>
    <w:unhideWhenUsed/>
    <w:rsid w:val="009F30B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F30B9"/>
    <w:rPr>
      <w:sz w:val="20"/>
      <w:szCs w:val="20"/>
      <w:lang w:eastAsia="en-US"/>
    </w:rPr>
  </w:style>
  <w:style w:type="character" w:styleId="Znakapoznpodarou">
    <w:name w:val="footnote reference"/>
    <w:basedOn w:val="Standardnpsmoodstavce"/>
    <w:uiPriority w:val="99"/>
    <w:semiHidden/>
    <w:unhideWhenUsed/>
    <w:rsid w:val="009F30B9"/>
    <w:rPr>
      <w:vertAlign w:val="superscript"/>
    </w:rPr>
  </w:style>
  <w:style w:type="paragraph" w:styleId="Zkladntextodsazen">
    <w:name w:val="Body Text Indent"/>
    <w:basedOn w:val="Normln"/>
    <w:link w:val="ZkladntextodsazenChar"/>
    <w:uiPriority w:val="99"/>
    <w:unhideWhenUsed/>
    <w:rsid w:val="00260DEF"/>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260DE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5D12C078FCB460099B7525C2EC13475"/>
        <w:category>
          <w:name w:val="Obecné"/>
          <w:gallery w:val="placeholder"/>
        </w:category>
        <w:types>
          <w:type w:val="bbPlcHdr"/>
        </w:types>
        <w:behaviors>
          <w:behavior w:val="content"/>
        </w:behaviors>
        <w:guid w:val="{23035316-BF2B-4898-A365-9F588B9602F9}"/>
      </w:docPartPr>
      <w:docPartBody>
        <w:p w:rsidR="003232EB" w:rsidRDefault="003232EB" w:rsidP="003232EB">
          <w:pPr>
            <w:pStyle w:val="05D12C078FCB460099B7525C2EC13475"/>
          </w:pPr>
          <w:r w:rsidRPr="00260D22">
            <w:rPr>
              <w:rStyle w:val="Zstupntext"/>
            </w:rPr>
            <w:t>Klikněte sem a zadejte text.</w:t>
          </w:r>
        </w:p>
      </w:docPartBody>
    </w:docPart>
    <w:docPart>
      <w:docPartPr>
        <w:name w:val="D98CA024A62B4F94BF1AC2C05EAD7D53"/>
        <w:category>
          <w:name w:val="Obecné"/>
          <w:gallery w:val="placeholder"/>
        </w:category>
        <w:types>
          <w:type w:val="bbPlcHdr"/>
        </w:types>
        <w:behaviors>
          <w:behavior w:val="content"/>
        </w:behaviors>
        <w:guid w:val="{0788E43F-843B-4820-865D-4BC74701266B}"/>
      </w:docPartPr>
      <w:docPartBody>
        <w:p w:rsidR="003232EB" w:rsidRDefault="003232EB" w:rsidP="003232EB">
          <w:pPr>
            <w:pStyle w:val="D98CA024A62B4F94BF1AC2C05EAD7D53"/>
          </w:pPr>
          <w:r w:rsidRPr="00260D22">
            <w:rPr>
              <w:rStyle w:val="Zstupntext"/>
            </w:rPr>
            <w:t>Klikněte sem a zadejte text.</w:t>
          </w:r>
        </w:p>
      </w:docPartBody>
    </w:docPart>
    <w:docPart>
      <w:docPartPr>
        <w:name w:val="A338734303034293A1AE18ACCE77BB31"/>
        <w:category>
          <w:name w:val="Obecné"/>
          <w:gallery w:val="placeholder"/>
        </w:category>
        <w:types>
          <w:type w:val="bbPlcHdr"/>
        </w:types>
        <w:behaviors>
          <w:behavior w:val="content"/>
        </w:behaviors>
        <w:guid w:val="{0C94D4AB-9132-4A80-80D3-52499E5EFC38}"/>
      </w:docPartPr>
      <w:docPartBody>
        <w:p w:rsidR="003232EB" w:rsidRDefault="003232EB" w:rsidP="003232EB">
          <w:pPr>
            <w:pStyle w:val="A338734303034293A1AE18ACCE77BB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1">
    <w:panose1 w:val="00000000000000000000"/>
    <w:charset w:val="00"/>
    <w:family w:val="roman"/>
    <w:notTrueType/>
    <w:pitch w:val="default"/>
  </w:font>
  <w:font w:name="F1, 'Times New Roman'">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EB"/>
    <w:rsid w:val="003232EB"/>
    <w:rsid w:val="0041663E"/>
    <w:rsid w:val="004C4C56"/>
    <w:rsid w:val="00CB30F8"/>
    <w:rsid w:val="00D053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32EB"/>
  </w:style>
  <w:style w:type="paragraph" w:customStyle="1" w:styleId="05D12C078FCB460099B7525C2EC13475">
    <w:name w:val="05D12C078FCB460099B7525C2EC13475"/>
    <w:rsid w:val="003232EB"/>
  </w:style>
  <w:style w:type="paragraph" w:customStyle="1" w:styleId="D98CA024A62B4F94BF1AC2C05EAD7D53">
    <w:name w:val="D98CA024A62B4F94BF1AC2C05EAD7D53"/>
    <w:rsid w:val="003232EB"/>
  </w:style>
  <w:style w:type="paragraph" w:customStyle="1" w:styleId="A338734303034293A1AE18ACCE77BB31">
    <w:name w:val="A338734303034293A1AE18ACCE77BB31"/>
    <w:rsid w:val="003232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ZlJ5CROLA003QYJrOMLW3PCm9A==">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37A0FB7-09EE-4920-BD25-4B9DEA3FD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16</Pages>
  <Words>5875</Words>
  <Characters>34665</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Weikert</dc:creator>
  <cp:lastModifiedBy>Chladová Monika</cp:lastModifiedBy>
  <cp:revision>19</cp:revision>
  <cp:lastPrinted>2025-06-26T09:59:00Z</cp:lastPrinted>
  <dcterms:created xsi:type="dcterms:W3CDTF">2025-06-26T09:57:00Z</dcterms:created>
  <dcterms:modified xsi:type="dcterms:W3CDTF">2025-07-02T09:58:00Z</dcterms:modified>
</cp:coreProperties>
</file>